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D202ED" w14:textId="77777777" w:rsidR="006D6BE9" w:rsidRDefault="006D6BE9" w:rsidP="00C07E87">
      <w:pPr>
        <w:pStyle w:val="3GPPHeader"/>
        <w:spacing w:after="60"/>
        <w:rPr>
          <w:b w:val="0"/>
          <w:bCs/>
          <w:lang w:val="de-DE"/>
        </w:rPr>
      </w:pPr>
    </w:p>
    <w:p w14:paraId="64C6E788" w14:textId="77777777" w:rsidR="002D4BA4" w:rsidRPr="002149E7" w:rsidRDefault="002149E7" w:rsidP="002D4BA4">
      <w:pPr>
        <w:tabs>
          <w:tab w:val="center" w:pos="4536"/>
          <w:tab w:val="right" w:pos="8280"/>
          <w:tab w:val="right" w:pos="9639"/>
        </w:tabs>
        <w:ind w:right="2"/>
        <w:rPr>
          <w:rFonts w:ascii="Arial" w:eastAsia="Batang" w:hAnsi="Arial" w:cs="Arial"/>
          <w:b/>
          <w:bCs/>
          <w:sz w:val="24"/>
          <w:szCs w:val="24"/>
        </w:rPr>
      </w:pPr>
      <w:r w:rsidRPr="002149E7">
        <w:rPr>
          <w:rFonts w:ascii="Arial" w:hAnsi="Arial" w:cs="Arial"/>
          <w:b/>
          <w:bCs/>
          <w:sz w:val="24"/>
        </w:rPr>
        <w:t>3GPP TSG RAN WG1 Meeting AH 1801</w:t>
      </w:r>
      <w:r w:rsidR="002D4BA4" w:rsidRPr="002149E7">
        <w:rPr>
          <w:rFonts w:ascii="Arial" w:eastAsia="MS Mincho" w:hAnsi="Arial" w:cs="Arial"/>
          <w:b/>
          <w:bCs/>
          <w:sz w:val="24"/>
          <w:lang w:eastAsia="ja-JP"/>
        </w:rPr>
        <w:tab/>
      </w:r>
      <w:r w:rsidR="004572CE">
        <w:rPr>
          <w:rFonts w:ascii="Arial" w:hAnsi="Arial" w:cs="Arial"/>
          <w:b/>
          <w:bCs/>
          <w:sz w:val="24"/>
        </w:rPr>
        <w:t xml:space="preserve">                                                          </w:t>
      </w:r>
      <w:r w:rsidR="002D4BA4" w:rsidRPr="002149E7">
        <w:rPr>
          <w:rFonts w:ascii="Arial" w:hAnsi="Arial" w:cs="Arial"/>
          <w:b/>
          <w:bCs/>
          <w:sz w:val="24"/>
        </w:rPr>
        <w:t>R1-</w:t>
      </w:r>
      <w:r w:rsidR="004572CE" w:rsidRPr="004572CE">
        <w:rPr>
          <w:rFonts w:ascii="Arial" w:hAnsi="Arial" w:cs="Arial"/>
          <w:b/>
          <w:bCs/>
          <w:sz w:val="24"/>
        </w:rPr>
        <w:t>1800956</w:t>
      </w:r>
    </w:p>
    <w:p w14:paraId="3DAD3768" w14:textId="77777777" w:rsidR="002D4BA4" w:rsidRPr="002149E7" w:rsidRDefault="002149E7" w:rsidP="00652047">
      <w:pPr>
        <w:pStyle w:val="3GPPHeader"/>
        <w:rPr>
          <w:rFonts w:ascii="Arial" w:hAnsi="Arial" w:cs="Arial"/>
        </w:rPr>
      </w:pPr>
      <w:r w:rsidRPr="002149E7">
        <w:rPr>
          <w:rFonts w:ascii="Arial" w:hAnsi="Arial" w:cs="Arial"/>
        </w:rPr>
        <w:t>Vancouver</w:t>
      </w:r>
      <w:r w:rsidR="00652047" w:rsidRPr="002149E7">
        <w:rPr>
          <w:rFonts w:ascii="Arial" w:hAnsi="Arial" w:cs="Arial"/>
        </w:rPr>
        <w:t xml:space="preserve">, </w:t>
      </w:r>
      <w:r w:rsidRPr="002149E7">
        <w:rPr>
          <w:rFonts w:ascii="Arial" w:hAnsi="Arial" w:cs="Arial"/>
        </w:rPr>
        <w:t>Canada, January 22</w:t>
      </w:r>
      <w:r w:rsidRPr="002149E7">
        <w:rPr>
          <w:rFonts w:ascii="Arial" w:hAnsi="Arial" w:cs="Arial"/>
          <w:vertAlign w:val="superscript"/>
        </w:rPr>
        <w:t>nd</w:t>
      </w:r>
      <w:r w:rsidRPr="002149E7">
        <w:rPr>
          <w:rFonts w:ascii="Arial" w:hAnsi="Arial" w:cs="Arial"/>
        </w:rPr>
        <w:t xml:space="preserve"> – 26</w:t>
      </w:r>
      <w:r w:rsidRPr="002149E7">
        <w:rPr>
          <w:rFonts w:ascii="Arial" w:hAnsi="Arial" w:cs="Arial"/>
          <w:vertAlign w:val="superscript"/>
        </w:rPr>
        <w:t>th</w:t>
      </w:r>
      <w:r w:rsidRPr="002149E7">
        <w:rPr>
          <w:rFonts w:ascii="Arial" w:hAnsi="Arial" w:cs="Arial"/>
        </w:rPr>
        <w:t>, 2018</w:t>
      </w:r>
    </w:p>
    <w:p w14:paraId="393352F2" w14:textId="77777777" w:rsidR="002D4BA4" w:rsidRPr="006A5A55" w:rsidRDefault="002D4BA4" w:rsidP="002D4BA4">
      <w:pPr>
        <w:rPr>
          <w:rFonts w:ascii="Times" w:hAnsi="Times"/>
          <w:sz w:val="20"/>
          <w:szCs w:val="20"/>
        </w:rPr>
      </w:pPr>
    </w:p>
    <w:p w14:paraId="0101D04E" w14:textId="77777777" w:rsidR="002D4BA4" w:rsidRPr="002149E7" w:rsidRDefault="002D4BA4" w:rsidP="002D4BA4">
      <w:pPr>
        <w:tabs>
          <w:tab w:val="left" w:pos="1701"/>
          <w:tab w:val="right" w:pos="9072"/>
          <w:tab w:val="right" w:pos="10206"/>
        </w:tabs>
        <w:rPr>
          <w:rFonts w:ascii="Arial" w:hAnsi="Arial"/>
          <w:b/>
          <w:sz w:val="20"/>
          <w:szCs w:val="20"/>
        </w:rPr>
      </w:pPr>
      <w:r w:rsidRPr="00100068">
        <w:rPr>
          <w:rFonts w:ascii="Arial" w:hAnsi="Arial"/>
          <w:b/>
          <w:sz w:val="20"/>
          <w:szCs w:val="20"/>
        </w:rPr>
        <w:t>Agenda Item:</w:t>
      </w:r>
      <w:r w:rsidRPr="00100068">
        <w:rPr>
          <w:rFonts w:ascii="Arial" w:hAnsi="Arial"/>
          <w:b/>
          <w:sz w:val="20"/>
          <w:szCs w:val="20"/>
        </w:rPr>
        <w:tab/>
      </w:r>
      <w:r w:rsidR="004572CE" w:rsidRPr="004572CE">
        <w:rPr>
          <w:rFonts w:ascii="Arial" w:hAnsi="Arial"/>
          <w:b/>
          <w:sz w:val="20"/>
          <w:szCs w:val="20"/>
        </w:rPr>
        <w:t>7.3.4.2</w:t>
      </w:r>
    </w:p>
    <w:p w14:paraId="3DA0F144"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 xml:space="preserve">Source: </w:t>
      </w:r>
      <w:r w:rsidRPr="002149E7">
        <w:rPr>
          <w:rFonts w:ascii="Arial" w:hAnsi="Arial"/>
          <w:b/>
          <w:sz w:val="20"/>
          <w:szCs w:val="20"/>
        </w:rPr>
        <w:tab/>
        <w:t>Ericsson</w:t>
      </w:r>
    </w:p>
    <w:p w14:paraId="625488A1" w14:textId="77777777" w:rsidR="002D4BA4" w:rsidRPr="002149E7" w:rsidRDefault="002D4BA4" w:rsidP="002D4BA4">
      <w:pPr>
        <w:tabs>
          <w:tab w:val="left" w:pos="1701"/>
          <w:tab w:val="right" w:pos="9072"/>
          <w:tab w:val="right" w:pos="10206"/>
        </w:tabs>
        <w:rPr>
          <w:rFonts w:ascii="Arial" w:hAnsi="Arial"/>
          <w:b/>
          <w:sz w:val="20"/>
          <w:szCs w:val="20"/>
        </w:rPr>
      </w:pPr>
      <w:r w:rsidRPr="00100068">
        <w:rPr>
          <w:rFonts w:ascii="Arial" w:hAnsi="Arial"/>
          <w:b/>
          <w:sz w:val="20"/>
          <w:szCs w:val="20"/>
        </w:rPr>
        <w:t>Title:</w:t>
      </w:r>
      <w:bookmarkStart w:id="0" w:name="Title"/>
      <w:bookmarkEnd w:id="0"/>
      <w:r w:rsidRPr="00100068">
        <w:rPr>
          <w:rFonts w:ascii="Arial" w:hAnsi="Arial"/>
          <w:b/>
          <w:sz w:val="20"/>
          <w:szCs w:val="20"/>
        </w:rPr>
        <w:tab/>
      </w:r>
      <w:r w:rsidR="00117FFE" w:rsidRPr="00117FFE">
        <w:rPr>
          <w:rFonts w:ascii="Arial" w:hAnsi="Arial"/>
          <w:b/>
          <w:sz w:val="20"/>
          <w:szCs w:val="20"/>
        </w:rPr>
        <w:t>On remaining issues on carrier aggregation</w:t>
      </w:r>
    </w:p>
    <w:p w14:paraId="600A865E"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1" w:name="DocumentFor"/>
      <w:bookmarkEnd w:id="1"/>
      <w:r w:rsidRPr="002149E7">
        <w:rPr>
          <w:rFonts w:ascii="Arial" w:hAnsi="Arial"/>
          <w:b/>
          <w:sz w:val="20"/>
          <w:szCs w:val="20"/>
        </w:rPr>
        <w:t>Discussion and Decision</w:t>
      </w:r>
    </w:p>
    <w:p w14:paraId="0ED1A3FC" w14:textId="77777777" w:rsidR="005F627D" w:rsidRDefault="00E30225" w:rsidP="00456C62">
      <w:pPr>
        <w:pStyle w:val="Heading1"/>
      </w:pPr>
      <w:r w:rsidRPr="00CE0424">
        <w:t>Introduction</w:t>
      </w:r>
    </w:p>
    <w:p w14:paraId="1B8CBA3D" w14:textId="77777777" w:rsidR="00405B38" w:rsidRPr="00FF27BA" w:rsidRDefault="001819E6" w:rsidP="00405B38">
      <w:pPr>
        <w:rPr>
          <w:lang w:eastAsia="zh-CN"/>
        </w:rPr>
      </w:pPr>
      <w:r>
        <w:rPr>
          <w:lang w:val="en-GB" w:eastAsia="zh-CN"/>
        </w:rPr>
        <w:t xml:space="preserve">In this </w:t>
      </w:r>
      <w:r w:rsidR="00405B38">
        <w:rPr>
          <w:lang w:val="en-GB" w:eastAsia="zh-CN"/>
        </w:rPr>
        <w:t xml:space="preserve">contribution we discuss the remaining aspects </w:t>
      </w:r>
      <w:r>
        <w:rPr>
          <w:lang w:val="en-GB" w:eastAsia="zh-CN"/>
        </w:rPr>
        <w:t>of</w:t>
      </w:r>
      <w:r w:rsidR="00405B38">
        <w:rPr>
          <w:lang w:val="en-GB" w:eastAsia="zh-CN"/>
        </w:rPr>
        <w:t xml:space="preserve"> carrier aggregation </w:t>
      </w:r>
      <w:r>
        <w:rPr>
          <w:lang w:val="en-GB" w:eastAsia="zh-CN"/>
        </w:rPr>
        <w:t xml:space="preserve">to </w:t>
      </w:r>
      <w:r w:rsidR="00405B38">
        <w:rPr>
          <w:lang w:val="en-GB" w:eastAsia="zh-CN"/>
        </w:rPr>
        <w:t xml:space="preserve">support </w:t>
      </w:r>
      <w:r>
        <w:rPr>
          <w:lang w:val="en-GB" w:eastAsia="zh-CN"/>
        </w:rPr>
        <w:t>CA with up to two</w:t>
      </w:r>
      <w:r w:rsidR="00405B38">
        <w:rPr>
          <w:lang w:val="en-GB" w:eastAsia="zh-CN"/>
        </w:rPr>
        <w:t xml:space="preserve"> different numerologies.</w:t>
      </w:r>
    </w:p>
    <w:p w14:paraId="00D178C7" w14:textId="77777777" w:rsidR="00713019" w:rsidRDefault="00405B38" w:rsidP="00713019">
      <w:r>
        <w:t>Furthermore</w:t>
      </w:r>
      <w:r w:rsidR="006D12B1">
        <w:t xml:space="preserve">, </w:t>
      </w:r>
      <w:r>
        <w:t xml:space="preserve">the </w:t>
      </w:r>
      <w:r w:rsidR="00372D51">
        <w:t xml:space="preserve">HARQ codebook construction as currently </w:t>
      </w:r>
      <w:r w:rsidR="00B31848">
        <w:t>described in Subclause 9</w:t>
      </w:r>
      <w:r>
        <w:t xml:space="preserve"> </w:t>
      </w:r>
      <w:r w:rsidR="001819E6">
        <w:t xml:space="preserve">of 38.213 is </w:t>
      </w:r>
      <w:r>
        <w:t>analyzed.</w:t>
      </w:r>
    </w:p>
    <w:p w14:paraId="7F1309C2" w14:textId="77777777" w:rsidR="00372D51" w:rsidRDefault="00405B38" w:rsidP="00372D51">
      <w:pPr>
        <w:pStyle w:val="Heading1"/>
      </w:pPr>
      <w:r>
        <w:t>Discussion – Carrier Aggregation</w:t>
      </w:r>
    </w:p>
    <w:p w14:paraId="186A62C6" w14:textId="77777777" w:rsidR="00405B38" w:rsidRDefault="00405B38" w:rsidP="00405B38">
      <w:pPr>
        <w:pStyle w:val="CommentText"/>
      </w:pPr>
      <w:r>
        <w:t xml:space="preserve">When introducing support for CA with different numerologies a few aspects needs to be clarified. </w:t>
      </w:r>
    </w:p>
    <w:p w14:paraId="445BF85B" w14:textId="77777777" w:rsidR="00405B38" w:rsidRDefault="00405B38" w:rsidP="00405B38">
      <w:pPr>
        <w:pStyle w:val="CommentText"/>
      </w:pPr>
      <w:r>
        <w:t xml:space="preserve">The first aspect to </w:t>
      </w:r>
      <w:r w:rsidR="006D12B1">
        <w:t>clarify</w:t>
      </w:r>
      <w:r>
        <w:t xml:space="preserve"> is the timing parameter k in section 9.2.3</w:t>
      </w:r>
      <w:r w:rsidR="006D12B1">
        <w:t xml:space="preserve"> of </w:t>
      </w:r>
      <w:r w:rsidR="006D12B1">
        <w:fldChar w:fldCharType="begin"/>
      </w:r>
      <w:r w:rsidR="006D12B1">
        <w:instrText xml:space="preserve"> REF _Ref503457088 \r \h </w:instrText>
      </w:r>
      <w:r w:rsidR="006D12B1">
        <w:fldChar w:fldCharType="separate"/>
      </w:r>
      <w:r w:rsidR="006D12B1">
        <w:t>[1]</w:t>
      </w:r>
      <w:r w:rsidR="006D12B1">
        <w:fldChar w:fldCharType="end"/>
      </w:r>
      <w:r w:rsidR="006D12B1">
        <w:t>.</w:t>
      </w:r>
      <w:r>
        <w:t xml:space="preserve"> </w:t>
      </w:r>
      <w:r w:rsidR="006D12B1">
        <w:t>It should be expressed in the numerology of</w:t>
      </w:r>
      <w:r>
        <w:t xml:space="preserve"> the serving cell </w:t>
      </w:r>
      <w:r w:rsidR="006D12B1">
        <w:t>in</w:t>
      </w:r>
      <w:r>
        <w:t xml:space="preserve"> which the PUCCH is located. Currently the text is ambiguous</w:t>
      </w:r>
      <w:r w:rsidR="006D12B1">
        <w:t>.</w:t>
      </w:r>
      <w:r>
        <w:t xml:space="preserve"> One can note that if the numerology is the same on all serving cells this will not matter as the result will be the same. Below is a text</w:t>
      </w:r>
      <w:r w:rsidR="006D12B1">
        <w:t xml:space="preserve"> proposal capturing this aspect.</w:t>
      </w:r>
    </w:p>
    <w:p w14:paraId="17539E44" w14:textId="77777777" w:rsidR="00405B38" w:rsidRPr="00B0708A" w:rsidRDefault="00405B38" w:rsidP="00405B38">
      <w:pPr>
        <w:pStyle w:val="CommentText"/>
        <w:rPr>
          <w:i/>
        </w:rPr>
      </w:pPr>
      <w:r w:rsidRPr="00B0708A">
        <w:rPr>
          <w:b/>
        </w:rPr>
        <w:t>Proposal</w:t>
      </w:r>
      <w:r>
        <w:rPr>
          <w:b/>
        </w:rPr>
        <w:t xml:space="preserve"> </w:t>
      </w:r>
      <w:r w:rsidR="006D12B1">
        <w:rPr>
          <w:b/>
        </w:rPr>
        <w:t>1-</w:t>
      </w:r>
      <w:r>
        <w:rPr>
          <w:b/>
        </w:rPr>
        <w:t>1:</w:t>
      </w:r>
      <w:r w:rsidRPr="00405B38">
        <w:rPr>
          <w:b/>
        </w:rPr>
        <w:t xml:space="preserve"> </w:t>
      </w:r>
      <w:r w:rsidRPr="00405B38">
        <w:t xml:space="preserve">k in section 9.2.3 in 38.213 should be expressed </w:t>
      </w:r>
      <w:r w:rsidR="006D12B1">
        <w:t>in the numerology of</w:t>
      </w:r>
      <w:r w:rsidRPr="00405B38">
        <w:t xml:space="preserve"> the serving cell </w:t>
      </w:r>
      <w:r w:rsidR="001819E6">
        <w:t>in</w:t>
      </w:r>
      <w:r w:rsidRPr="00405B38">
        <w:t xml:space="preserve"> which the PUCCH is transmitted on</w:t>
      </w:r>
      <w:r>
        <w:t>.</w:t>
      </w:r>
    </w:p>
    <w:p w14:paraId="7DEB5D0F" w14:textId="77777777" w:rsidR="00405B38" w:rsidRDefault="00405B38" w:rsidP="00405B38">
      <w:pPr>
        <w:pStyle w:val="CommentText"/>
      </w:pPr>
      <w:r>
        <w:t>For c</w:t>
      </w:r>
      <w:r w:rsidRPr="00222E58">
        <w:t>ross carrier scheduling</w:t>
      </w:r>
      <w:r>
        <w:t xml:space="preserve"> there are some specific issues arising from the fact that it is possible to aggregate carriers of different numerologies. For example, if a carrier with a lower numerology cross-carrier schedules a carrier of a higher numerology, the PDCCH load on the carrier </w:t>
      </w:r>
      <w:r w:rsidR="001819E6">
        <w:t>with</w:t>
      </w:r>
      <w:r>
        <w:t xml:space="preserve"> the lower numerology can potentially be very high as it would need to cover multiple high-numerology slots in a single slot. This topic was partly discussed at a WG meeting preceding the RAN plenary </w:t>
      </w:r>
      <w:r w:rsidR="006D12B1">
        <w:t>where</w:t>
      </w:r>
      <w:r>
        <w:t xml:space="preserve"> the down-scoping leading</w:t>
      </w:r>
      <w:r w:rsidR="006D12B1">
        <w:t xml:space="preserve"> to limit CA to same numerology has been agreed. </w:t>
      </w:r>
      <w:r>
        <w:t xml:space="preserve">Hence it was not discussed </w:t>
      </w:r>
      <w:r w:rsidR="006D12B1">
        <w:t xml:space="preserve">further </w:t>
      </w:r>
      <w:r>
        <w:t xml:space="preserve">in any working group meetings how to handle this. To have a pragmatic approach for Rel-15 our proposal would be to exclude this case for </w:t>
      </w:r>
      <w:r w:rsidR="006D12B1">
        <w:t>Rel-15.</w:t>
      </w:r>
    </w:p>
    <w:p w14:paraId="495DF7CB" w14:textId="77777777" w:rsidR="006D12B1" w:rsidRDefault="00405B38" w:rsidP="006D12B1">
      <w:pPr>
        <w:pStyle w:val="CommentText"/>
      </w:pPr>
      <w:r w:rsidRPr="003F4A82">
        <w:rPr>
          <w:b/>
        </w:rPr>
        <w:t>Proposal</w:t>
      </w:r>
      <w:r w:rsidR="006D12B1">
        <w:rPr>
          <w:b/>
        </w:rPr>
        <w:t xml:space="preserve"> 1-2: </w:t>
      </w:r>
      <w:r w:rsidRPr="006D12B1">
        <w:t xml:space="preserve">Cross-carrier scheduling from a lower numerology to a higher numerology is not supported </w:t>
      </w:r>
      <w:r w:rsidR="006D12B1" w:rsidRPr="006D12B1">
        <w:t>in Rel-15.</w:t>
      </w:r>
    </w:p>
    <w:p w14:paraId="34F7FD97" w14:textId="77777777" w:rsidR="006D12B1" w:rsidRDefault="006D12B1" w:rsidP="006D12B1">
      <w:pPr>
        <w:pStyle w:val="Heading2"/>
      </w:pPr>
      <w:r>
        <w:t>Text proposal</w:t>
      </w:r>
    </w:p>
    <w:p w14:paraId="28C85157" w14:textId="77777777" w:rsidR="006D12B1" w:rsidRPr="006D12B1" w:rsidRDefault="006D12B1" w:rsidP="006D12B1">
      <w:pPr>
        <w:rPr>
          <w:b/>
          <w:color w:val="FF0000"/>
        </w:rPr>
      </w:pPr>
      <w:r w:rsidRPr="006D12B1">
        <w:rPr>
          <w:b/>
          <w:color w:val="FF0000"/>
        </w:rPr>
        <w:t>-----------------------------------------&lt;Start of Text Proposal&gt;-------------------------------------------------------------</w:t>
      </w:r>
    </w:p>
    <w:p w14:paraId="27E53506" w14:textId="77777777" w:rsidR="006D12B1" w:rsidRPr="006D12B1" w:rsidRDefault="006D12B1" w:rsidP="006D12B1">
      <w:pPr>
        <w:keepNext/>
        <w:keepLines/>
        <w:overflowPunct w:val="0"/>
        <w:autoSpaceDE w:val="0"/>
        <w:autoSpaceDN w:val="0"/>
        <w:adjustRightInd w:val="0"/>
        <w:spacing w:before="120" w:after="180" w:line="240" w:lineRule="auto"/>
        <w:ind w:left="720" w:hanging="720"/>
        <w:textAlignment w:val="baseline"/>
        <w:outlineLvl w:val="2"/>
        <w:rPr>
          <w:rFonts w:ascii="Arial" w:hAnsi="Arial" w:cs="Arial"/>
          <w:sz w:val="28"/>
          <w:szCs w:val="28"/>
          <w:lang w:val="en-GB" w:eastAsia="zh-CN"/>
        </w:rPr>
      </w:pPr>
      <w:bookmarkStart w:id="2" w:name="_Ref500241945"/>
      <w:bookmarkStart w:id="3" w:name="_Toc501387550"/>
      <w:r w:rsidRPr="006D12B1">
        <w:rPr>
          <w:rFonts w:ascii="Arial" w:hAnsi="Arial" w:cs="Arial"/>
          <w:sz w:val="28"/>
          <w:szCs w:val="28"/>
          <w:lang w:val="en-GB" w:eastAsia="zh-CN"/>
        </w:rPr>
        <w:t>9.2.3</w:t>
      </w:r>
      <w:r w:rsidRPr="006D12B1">
        <w:rPr>
          <w:rFonts w:ascii="Arial" w:hAnsi="Arial" w:cs="Arial"/>
          <w:sz w:val="28"/>
          <w:szCs w:val="28"/>
          <w:lang w:val="en-GB" w:eastAsia="zh-CN"/>
        </w:rPr>
        <w:tab/>
        <w:t>UE procedure for reporting HARQ-ACK</w:t>
      </w:r>
      <w:bookmarkEnd w:id="2"/>
      <w:bookmarkEnd w:id="3"/>
    </w:p>
    <w:p w14:paraId="1F2FE66C" w14:textId="77777777" w:rsidR="006D12B1" w:rsidRPr="006D12B1" w:rsidRDefault="006D12B1" w:rsidP="006D12B1">
      <w:pPr>
        <w:autoSpaceDE w:val="0"/>
        <w:autoSpaceDN w:val="0"/>
        <w:adjustRightInd w:val="0"/>
        <w:spacing w:after="0" w:line="240" w:lineRule="auto"/>
        <w:rPr>
          <w:rFonts w:ascii="Times New Roman"/>
          <w:sz w:val="20"/>
          <w:szCs w:val="20"/>
          <w:lang w:eastAsia="ja-JP"/>
        </w:rPr>
      </w:pPr>
      <w:r w:rsidRPr="006D12B1">
        <w:rPr>
          <w:rFonts w:ascii="Times New Roman"/>
          <w:sz w:val="20"/>
          <w:szCs w:val="20"/>
          <w:lang w:eastAsia="ja-JP"/>
        </w:rPr>
        <w:t xml:space="preserve">A UE may transmit one or more PUCCHs on a serving cell in different symbols within a slot of </w:t>
      </w:r>
      <w:r w:rsidRPr="006D12B1">
        <w:rPr>
          <w:rFonts w:ascii="Arial" w:hAnsi="Arial" w:cs="Arial"/>
          <w:position w:val="-12"/>
          <w:sz w:val="24"/>
          <w:szCs w:val="24"/>
          <w:lang w:eastAsia="ja-JP"/>
        </w:rPr>
        <w:object w:dxaOrig="480" w:dyaOrig="360" w14:anchorId="7C120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9.4pt" o:ole="">
            <v:imagedata r:id="rId8" o:title=""/>
          </v:shape>
          <o:OLEObject Type="Embed" ProgID="Equation.3" ShapeID="_x0000_i1025" DrawAspect="Content" ObjectID="_1577304913" r:id="rId9"/>
        </w:object>
      </w:r>
      <w:r w:rsidRPr="006D12B1">
        <w:rPr>
          <w:rFonts w:ascii="Times New Roman"/>
          <w:sz w:val="20"/>
          <w:szCs w:val="20"/>
          <w:lang w:eastAsia="ja-JP"/>
        </w:rPr>
        <w:t xml:space="preserve"> symbols as defined in [4, TS 38.211]. With reference to slots for PUCCH transmissions, if the UE detects a DCI format 1_0 or a </w:t>
      </w:r>
      <w:r w:rsidRPr="006D12B1">
        <w:rPr>
          <w:rFonts w:ascii="Times New Roman"/>
          <w:sz w:val="20"/>
          <w:szCs w:val="20"/>
          <w:lang w:eastAsia="ja-JP"/>
        </w:rPr>
        <w:lastRenderedPageBreak/>
        <w:t xml:space="preserve">DCI format 1_1 that includes a PDSCH-to-HARQ-timing-indicator field [5, TS 38.212] and schedules a PDSCH reception or DL SPS release over a number of symbols where the last symbol is within slot </w:t>
      </w:r>
      <w:r w:rsidRPr="006D12B1">
        <w:rPr>
          <w:rFonts w:ascii="Times New Roman"/>
          <w:position w:val="-6"/>
          <w:sz w:val="20"/>
          <w:szCs w:val="20"/>
          <w:lang w:eastAsia="ja-JP"/>
        </w:rPr>
        <w:object w:dxaOrig="480" w:dyaOrig="260" w14:anchorId="5A5E6A30">
          <v:shape id="_x0000_i1026" type="#_x0000_t75" style="width:22.55pt;height:11.9pt" o:ole="">
            <v:imagedata r:id="rId10" o:title=""/>
          </v:shape>
          <o:OLEObject Type="Embed" ProgID="Equation.3" ShapeID="_x0000_i1026" DrawAspect="Content" ObjectID="_1577304914" r:id="rId11"/>
        </w:object>
      </w:r>
      <w:r w:rsidRPr="006D12B1">
        <w:rPr>
          <w:rFonts w:ascii="Times New Roman"/>
          <w:sz w:val="20"/>
          <w:szCs w:val="20"/>
          <w:lang w:eastAsia="ja-JP"/>
        </w:rPr>
        <w:t xml:space="preserve">, the UE shall provide corresponding HARQ-ACK information in a PUCCH transmission within slot </w:t>
      </w:r>
      <w:r w:rsidRPr="006D12B1">
        <w:rPr>
          <w:rFonts w:ascii="Times New Roman"/>
          <w:position w:val="-6"/>
          <w:sz w:val="20"/>
          <w:szCs w:val="20"/>
          <w:lang w:eastAsia="ja-JP"/>
        </w:rPr>
        <w:object w:dxaOrig="180" w:dyaOrig="200" w14:anchorId="731CAC98">
          <v:shape id="_x0000_i1027" type="#_x0000_t75" style="width:8.75pt;height:10.65pt" o:ole="">
            <v:imagedata r:id="rId12" o:title=""/>
          </v:shape>
          <o:OLEObject Type="Embed" ProgID="Equation.3" ShapeID="_x0000_i1027" DrawAspect="Content" ObjectID="_1577304915" r:id="rId13"/>
        </w:object>
      </w:r>
      <w:r w:rsidRPr="006D12B1">
        <w:rPr>
          <w:rFonts w:ascii="Times New Roman"/>
          <w:sz w:val="20"/>
          <w:szCs w:val="20"/>
          <w:lang w:eastAsia="ja-JP"/>
        </w:rPr>
        <w:t xml:space="preserve">, where </w:t>
      </w:r>
      <w:r w:rsidRPr="006D12B1">
        <w:rPr>
          <w:rFonts w:ascii="Times New Roman"/>
          <w:position w:val="-6"/>
          <w:sz w:val="20"/>
          <w:szCs w:val="20"/>
          <w:lang w:eastAsia="ja-JP"/>
        </w:rPr>
        <w:object w:dxaOrig="180" w:dyaOrig="260" w14:anchorId="2E163868">
          <v:shape id="_x0000_i1028" type="#_x0000_t75" style="width:10pt;height:13.75pt" o:ole="">
            <v:imagedata r:id="rId14" o:title=""/>
          </v:shape>
          <o:OLEObject Type="Embed" ProgID="Equation.3" ShapeID="_x0000_i1028" DrawAspect="Content" ObjectID="_1577304916" r:id="rId15"/>
        </w:object>
      </w:r>
      <w:r w:rsidRPr="006D12B1">
        <w:rPr>
          <w:rFonts w:ascii="Times New Roman"/>
          <w:sz w:val="20"/>
          <w:szCs w:val="20"/>
          <w:lang w:eastAsia="ja-JP"/>
        </w:rPr>
        <w:t xml:space="preserve"> is a number of slots and is indicated by the PDSCH-to-HARQ-timing-indicator field in the DCI format</w:t>
      </w:r>
      <w:ins w:id="4" w:author="Author">
        <w:r w:rsidRPr="006D12B1">
          <w:rPr>
            <w:rFonts w:ascii="Times New Roman"/>
            <w:sz w:val="20"/>
            <w:szCs w:val="20"/>
            <w:lang w:eastAsia="ja-JP"/>
          </w:rPr>
          <w:t xml:space="preserve"> </w:t>
        </w:r>
        <w:r>
          <w:rPr>
            <w:rFonts w:ascii="Times New Roman"/>
            <w:sz w:val="20"/>
            <w:szCs w:val="20"/>
            <w:lang w:eastAsia="ja-JP"/>
          </w:rPr>
          <w:t>using the numerology of</w:t>
        </w:r>
        <w:r w:rsidRPr="006D12B1">
          <w:rPr>
            <w:rFonts w:ascii="Times New Roman"/>
            <w:sz w:val="20"/>
            <w:szCs w:val="20"/>
            <w:lang w:eastAsia="ja-JP"/>
          </w:rPr>
          <w:t xml:space="preserve"> the serving cell with PUCCH</w:t>
        </w:r>
      </w:ins>
      <w:r w:rsidRPr="006D12B1">
        <w:rPr>
          <w:rFonts w:ascii="Times New Roman"/>
          <w:sz w:val="20"/>
          <w:szCs w:val="20"/>
          <w:lang w:eastAsia="ja-JP"/>
        </w:rPr>
        <w:t xml:space="preserve">. The PDSCH-to-HARQ-timing-indicator field values map to values for a number of slots indicated by higher layer parameter </w:t>
      </w:r>
      <w:r w:rsidRPr="006D12B1">
        <w:rPr>
          <w:rFonts w:ascii="Times New Roman"/>
          <w:i/>
          <w:sz w:val="20"/>
          <w:szCs w:val="20"/>
          <w:lang w:eastAsia="ja-JP"/>
        </w:rPr>
        <w:t>DL-data-DL-acknowledgement</w:t>
      </w:r>
      <w:r w:rsidRPr="006D12B1">
        <w:rPr>
          <w:rFonts w:ascii="Times New Roman"/>
          <w:sz w:val="20"/>
          <w:szCs w:val="20"/>
          <w:lang w:eastAsia="ja-JP"/>
        </w:rPr>
        <w:t xml:space="preserve"> as defined in Table 9.2.1-1 from a set of number of slots provided by higher layer parameter </w:t>
      </w:r>
      <w:r w:rsidRPr="006D12B1">
        <w:rPr>
          <w:rFonts w:ascii="Times New Roman"/>
          <w:i/>
          <w:sz w:val="20"/>
          <w:szCs w:val="20"/>
          <w:lang w:eastAsia="ja-JP"/>
        </w:rPr>
        <w:t>Slot-timing-value-K1</w:t>
      </w:r>
      <w:r w:rsidRPr="006D12B1">
        <w:rPr>
          <w:rFonts w:ascii="Times New Roman"/>
          <w:sz w:val="20"/>
          <w:szCs w:val="20"/>
          <w:lang w:eastAsia="ja-JP"/>
        </w:rPr>
        <w:t xml:space="preserve">. If the UE detects a DCI format that does not include a PDSCH-to-HARQ-timing-indicator field and schedules a PDSCH reception over a number of symbols where the last symbol is within slot </w:t>
      </w:r>
      <w:r w:rsidRPr="006D12B1">
        <w:rPr>
          <w:rFonts w:ascii="Times New Roman"/>
          <w:position w:val="-6"/>
          <w:sz w:val="20"/>
          <w:szCs w:val="20"/>
          <w:lang w:eastAsia="ja-JP"/>
        </w:rPr>
        <w:object w:dxaOrig="480" w:dyaOrig="260" w14:anchorId="257ECAEB">
          <v:shape id="_x0000_i1029" type="#_x0000_t75" style="width:22.55pt;height:11.9pt" o:ole="">
            <v:imagedata r:id="rId10" o:title=""/>
          </v:shape>
          <o:OLEObject Type="Embed" ProgID="Equation.3" ShapeID="_x0000_i1029" DrawAspect="Content" ObjectID="_1577304917" r:id="rId16"/>
        </w:object>
      </w:r>
      <w:r w:rsidRPr="006D12B1">
        <w:rPr>
          <w:rFonts w:ascii="Times New Roman"/>
          <w:sz w:val="20"/>
          <w:szCs w:val="20"/>
          <w:lang w:eastAsia="ja-JP"/>
        </w:rPr>
        <w:t xml:space="preserve">, the UE shall provide corresponding HARQ-ACK information in a PUCCH transmission within slot </w:t>
      </w:r>
      <w:r w:rsidRPr="006D12B1">
        <w:rPr>
          <w:rFonts w:ascii="Times New Roman"/>
          <w:position w:val="-6"/>
          <w:sz w:val="20"/>
          <w:szCs w:val="20"/>
          <w:lang w:eastAsia="ja-JP"/>
        </w:rPr>
        <w:object w:dxaOrig="760" w:dyaOrig="260" w14:anchorId="0C3B6ABF">
          <v:shape id="_x0000_i1030" type="#_x0000_t75" style="width:35.05pt;height:11.9pt" o:ole="">
            <v:imagedata r:id="rId17" o:title=""/>
          </v:shape>
          <o:OLEObject Type="Embed" ProgID="Equation.3" ShapeID="_x0000_i1030" DrawAspect="Content" ObjectID="_1577304918" r:id="rId18"/>
        </w:object>
      </w:r>
      <w:r w:rsidRPr="006D12B1">
        <w:rPr>
          <w:rFonts w:ascii="Times New Roman"/>
          <w:sz w:val="20"/>
          <w:szCs w:val="20"/>
          <w:lang w:eastAsia="ja-JP"/>
        </w:rPr>
        <w:t>.</w:t>
      </w:r>
    </w:p>
    <w:p w14:paraId="0BA77C67" w14:textId="77777777" w:rsidR="006D12B1" w:rsidRPr="006D12B1" w:rsidRDefault="006D12B1" w:rsidP="006D12B1">
      <w:pPr>
        <w:overflowPunct w:val="0"/>
        <w:autoSpaceDE w:val="0"/>
        <w:autoSpaceDN w:val="0"/>
        <w:adjustRightInd w:val="0"/>
        <w:spacing w:after="180"/>
        <w:textAlignment w:val="baseline"/>
      </w:pPr>
    </w:p>
    <w:p w14:paraId="335C339E" w14:textId="77777777" w:rsidR="006D12B1" w:rsidRPr="006D12B1" w:rsidRDefault="006D12B1" w:rsidP="006D12B1">
      <w:pPr>
        <w:keepNext/>
        <w:keepLines/>
        <w:spacing w:before="60" w:after="180"/>
        <w:jc w:val="center"/>
        <w:rPr>
          <w:rFonts w:cs="Arial"/>
          <w:b/>
        </w:rPr>
      </w:pPr>
      <w:r w:rsidRPr="006D12B1">
        <w:rPr>
          <w:rFonts w:cs="Arial"/>
          <w:b/>
        </w:rPr>
        <w:t xml:space="preserve">Table 9.2.1-1: Mapping of </w:t>
      </w:r>
      <w:r w:rsidRPr="006D12B1">
        <w:rPr>
          <w:rFonts w:hint="eastAsia"/>
          <w:b/>
          <w:lang w:eastAsia="zh-CN"/>
        </w:rPr>
        <w:t>PDSCH-to-HARQ_feedback timing indicator</w:t>
      </w:r>
      <w:r w:rsidRPr="006D12B1">
        <w:rPr>
          <w:b/>
          <w:szCs w:val="18"/>
        </w:rPr>
        <w:t xml:space="preserve"> </w:t>
      </w:r>
      <w:r w:rsidRPr="006D12B1">
        <w:rPr>
          <w:rFonts w:cs="Arial"/>
          <w:b/>
        </w:rPr>
        <w:t>field values to numbers of slots</w:t>
      </w:r>
    </w:p>
    <w:tbl>
      <w:tblPr>
        <w:tblW w:w="957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140"/>
        <w:gridCol w:w="5436"/>
      </w:tblGrid>
      <w:tr w:rsidR="006D12B1" w:rsidRPr="006D12B1" w14:paraId="0E23CADA" w14:textId="77777777" w:rsidTr="000A64F7">
        <w:trPr>
          <w:cantSplit/>
          <w:jc w:val="center"/>
        </w:trPr>
        <w:tc>
          <w:tcPr>
            <w:tcW w:w="4140" w:type="dxa"/>
            <w:shd w:val="clear" w:color="auto" w:fill="E0E0E0"/>
            <w:vAlign w:val="center"/>
          </w:tcPr>
          <w:p w14:paraId="7334F0B7" w14:textId="77777777" w:rsidR="006D12B1" w:rsidRPr="006D12B1" w:rsidRDefault="006D12B1" w:rsidP="006D12B1">
            <w:pPr>
              <w:keepNext/>
              <w:keepLines/>
              <w:spacing w:after="0"/>
              <w:jc w:val="center"/>
              <w:rPr>
                <w:rFonts w:ascii="Times New Roman"/>
                <w:b/>
                <w:sz w:val="18"/>
                <w:szCs w:val="18"/>
              </w:rPr>
            </w:pPr>
            <w:r w:rsidRPr="006D12B1">
              <w:rPr>
                <w:rFonts w:hint="eastAsia"/>
                <w:b/>
                <w:sz w:val="18"/>
                <w:lang w:eastAsia="zh-CN"/>
              </w:rPr>
              <w:t>PDSCH-to-HARQ_feedback timing indicator</w:t>
            </w:r>
            <w:r w:rsidRPr="006D12B1" w:rsidDel="000740B6">
              <w:rPr>
                <w:b/>
                <w:sz w:val="18"/>
                <w:szCs w:val="18"/>
              </w:rPr>
              <w:t xml:space="preserve"> </w:t>
            </w:r>
          </w:p>
        </w:tc>
        <w:tc>
          <w:tcPr>
            <w:tcW w:w="5436" w:type="dxa"/>
            <w:shd w:val="clear" w:color="auto" w:fill="E0E0E0"/>
            <w:vAlign w:val="center"/>
          </w:tcPr>
          <w:p w14:paraId="51037EC9" w14:textId="77777777" w:rsidR="006D12B1" w:rsidRPr="006D12B1" w:rsidRDefault="006D12B1" w:rsidP="006D12B1">
            <w:pPr>
              <w:keepNext/>
              <w:keepLines/>
              <w:spacing w:after="0"/>
              <w:jc w:val="center"/>
              <w:rPr>
                <w:rFonts w:ascii="Times New Roman"/>
                <w:b/>
                <w:sz w:val="20"/>
              </w:rPr>
            </w:pPr>
            <w:r w:rsidRPr="006D12B1">
              <w:rPr>
                <w:b/>
                <w:sz w:val="18"/>
              </w:rPr>
              <w:t>Number of slots</w:t>
            </w:r>
            <w:r w:rsidRPr="006D12B1">
              <w:rPr>
                <w:rFonts w:ascii="Times New Roman"/>
                <w:b/>
                <w:sz w:val="20"/>
              </w:rPr>
              <w:t xml:space="preserve"> </w:t>
            </w:r>
            <w:r w:rsidRPr="006D12B1">
              <w:rPr>
                <w:rFonts w:ascii="Times New Roman"/>
                <w:b/>
                <w:position w:val="-6"/>
                <w:sz w:val="20"/>
              </w:rPr>
              <w:object w:dxaOrig="180" w:dyaOrig="260" w14:anchorId="5E7ADEE7">
                <v:shape id="_x0000_i1031" type="#_x0000_t75" style="width:10pt;height:13.75pt" o:ole="">
                  <v:imagedata r:id="rId14" o:title=""/>
                </v:shape>
                <o:OLEObject Type="Embed" ProgID="Equation.3" ShapeID="_x0000_i1031" DrawAspect="Content" ObjectID="_1577304919" r:id="rId19"/>
              </w:object>
            </w:r>
          </w:p>
        </w:tc>
      </w:tr>
      <w:tr w:rsidR="006D12B1" w:rsidRPr="006D12B1" w14:paraId="3901F657" w14:textId="77777777" w:rsidTr="000A64F7">
        <w:trPr>
          <w:cantSplit/>
          <w:jc w:val="center"/>
        </w:trPr>
        <w:tc>
          <w:tcPr>
            <w:tcW w:w="4140" w:type="dxa"/>
            <w:vAlign w:val="center"/>
          </w:tcPr>
          <w:p w14:paraId="0E29BAE8" w14:textId="77777777" w:rsidR="006D12B1" w:rsidRPr="006D12B1" w:rsidRDefault="006D12B1" w:rsidP="006D12B1">
            <w:pPr>
              <w:keepNext/>
              <w:keepLines/>
              <w:spacing w:after="0"/>
              <w:jc w:val="center"/>
              <w:rPr>
                <w:sz w:val="18"/>
              </w:rPr>
            </w:pPr>
            <w:r w:rsidRPr="006D12B1">
              <w:rPr>
                <w:sz w:val="18"/>
              </w:rPr>
              <w:t>'000'</w:t>
            </w:r>
          </w:p>
        </w:tc>
        <w:tc>
          <w:tcPr>
            <w:tcW w:w="5436" w:type="dxa"/>
            <w:vAlign w:val="center"/>
          </w:tcPr>
          <w:p w14:paraId="71F4021D" w14:textId="77777777" w:rsidR="006D12B1" w:rsidRPr="006D12B1" w:rsidRDefault="006D12B1" w:rsidP="006D12B1">
            <w:pPr>
              <w:keepNext/>
              <w:keepLines/>
              <w:spacing w:after="0"/>
              <w:jc w:val="center"/>
              <w:rPr>
                <w:sz w:val="18"/>
              </w:rPr>
            </w:pPr>
            <w:r w:rsidRPr="006D12B1">
              <w:rPr>
                <w:sz w:val="18"/>
              </w:rPr>
              <w:t>1</w:t>
            </w:r>
            <w:r w:rsidRPr="006D12B1">
              <w:rPr>
                <w:sz w:val="18"/>
                <w:vertAlign w:val="superscript"/>
              </w:rPr>
              <w:t>st</w:t>
            </w:r>
            <w:r w:rsidRPr="006D12B1">
              <w:rPr>
                <w:sz w:val="18"/>
              </w:rPr>
              <w:t xml:space="preserve"> value provided by </w:t>
            </w:r>
            <w:r w:rsidRPr="006D12B1">
              <w:rPr>
                <w:rFonts w:ascii="Times New Roman"/>
                <w:i/>
                <w:sz w:val="20"/>
              </w:rPr>
              <w:t>DL-data-DL-acknowledgement</w:t>
            </w:r>
          </w:p>
        </w:tc>
      </w:tr>
      <w:tr w:rsidR="006D12B1" w:rsidRPr="006D12B1" w14:paraId="7DA78471" w14:textId="77777777" w:rsidTr="000A64F7">
        <w:trPr>
          <w:cantSplit/>
          <w:jc w:val="center"/>
        </w:trPr>
        <w:tc>
          <w:tcPr>
            <w:tcW w:w="4140" w:type="dxa"/>
            <w:vAlign w:val="center"/>
          </w:tcPr>
          <w:p w14:paraId="1B543F59" w14:textId="77777777" w:rsidR="006D12B1" w:rsidRPr="006D12B1" w:rsidRDefault="006D12B1" w:rsidP="006D12B1">
            <w:pPr>
              <w:keepNext/>
              <w:keepLines/>
              <w:spacing w:after="0"/>
              <w:jc w:val="center"/>
              <w:rPr>
                <w:sz w:val="18"/>
              </w:rPr>
            </w:pPr>
            <w:r w:rsidRPr="006D12B1">
              <w:rPr>
                <w:sz w:val="18"/>
              </w:rPr>
              <w:t>'001'</w:t>
            </w:r>
          </w:p>
        </w:tc>
        <w:tc>
          <w:tcPr>
            <w:tcW w:w="5436" w:type="dxa"/>
            <w:vAlign w:val="center"/>
          </w:tcPr>
          <w:p w14:paraId="0A0F07B6" w14:textId="77777777" w:rsidR="006D12B1" w:rsidRPr="006D12B1" w:rsidRDefault="006D12B1" w:rsidP="006D12B1">
            <w:pPr>
              <w:keepNext/>
              <w:keepLines/>
              <w:spacing w:after="0"/>
              <w:jc w:val="center"/>
              <w:rPr>
                <w:sz w:val="18"/>
              </w:rPr>
            </w:pPr>
            <w:r w:rsidRPr="006D12B1">
              <w:rPr>
                <w:sz w:val="18"/>
              </w:rPr>
              <w:t>2</w:t>
            </w:r>
            <w:r w:rsidRPr="006D12B1">
              <w:rPr>
                <w:sz w:val="18"/>
                <w:vertAlign w:val="superscript"/>
              </w:rPr>
              <w:t>nd</w:t>
            </w:r>
            <w:r w:rsidRPr="006D12B1">
              <w:rPr>
                <w:sz w:val="18"/>
              </w:rPr>
              <w:t xml:space="preserve"> value provided by </w:t>
            </w:r>
            <w:r w:rsidRPr="006D12B1">
              <w:rPr>
                <w:rFonts w:ascii="Times New Roman"/>
                <w:i/>
                <w:sz w:val="20"/>
              </w:rPr>
              <w:t>DL-data-DL-acknowledgement</w:t>
            </w:r>
          </w:p>
        </w:tc>
      </w:tr>
      <w:tr w:rsidR="006D12B1" w:rsidRPr="006D12B1" w14:paraId="0CB8F22B" w14:textId="77777777" w:rsidTr="000A64F7">
        <w:trPr>
          <w:cantSplit/>
          <w:jc w:val="center"/>
        </w:trPr>
        <w:tc>
          <w:tcPr>
            <w:tcW w:w="4140" w:type="dxa"/>
            <w:vAlign w:val="center"/>
          </w:tcPr>
          <w:p w14:paraId="1E90CD27" w14:textId="77777777" w:rsidR="006D12B1" w:rsidRPr="006D12B1" w:rsidRDefault="006D12B1" w:rsidP="006D12B1">
            <w:pPr>
              <w:keepNext/>
              <w:keepLines/>
              <w:spacing w:after="0"/>
              <w:jc w:val="center"/>
              <w:rPr>
                <w:sz w:val="18"/>
              </w:rPr>
            </w:pPr>
            <w:r w:rsidRPr="006D12B1">
              <w:rPr>
                <w:sz w:val="18"/>
              </w:rPr>
              <w:t>'010'</w:t>
            </w:r>
          </w:p>
        </w:tc>
        <w:tc>
          <w:tcPr>
            <w:tcW w:w="5436" w:type="dxa"/>
            <w:vAlign w:val="center"/>
          </w:tcPr>
          <w:p w14:paraId="341B0C70" w14:textId="77777777" w:rsidR="006D12B1" w:rsidRPr="006D12B1" w:rsidRDefault="006D12B1" w:rsidP="006D12B1">
            <w:pPr>
              <w:keepNext/>
              <w:keepLines/>
              <w:spacing w:after="0"/>
              <w:jc w:val="center"/>
              <w:rPr>
                <w:sz w:val="18"/>
              </w:rPr>
            </w:pPr>
            <w:r w:rsidRPr="006D12B1">
              <w:rPr>
                <w:sz w:val="18"/>
              </w:rPr>
              <w:t>3</w:t>
            </w:r>
            <w:r w:rsidRPr="006D12B1">
              <w:rPr>
                <w:sz w:val="18"/>
                <w:vertAlign w:val="superscript"/>
              </w:rPr>
              <w:t>rd</w:t>
            </w:r>
            <w:r w:rsidRPr="006D12B1">
              <w:rPr>
                <w:sz w:val="18"/>
              </w:rPr>
              <w:t xml:space="preserve"> value provided by </w:t>
            </w:r>
            <w:r w:rsidRPr="006D12B1">
              <w:rPr>
                <w:rFonts w:ascii="Times New Roman"/>
                <w:i/>
                <w:sz w:val="20"/>
              </w:rPr>
              <w:t>DL-data-DL-acknowledgement</w:t>
            </w:r>
          </w:p>
        </w:tc>
      </w:tr>
      <w:tr w:rsidR="006D12B1" w:rsidRPr="006D12B1" w14:paraId="19B8FAC8" w14:textId="77777777" w:rsidTr="000A64F7">
        <w:trPr>
          <w:cantSplit/>
          <w:jc w:val="center"/>
        </w:trPr>
        <w:tc>
          <w:tcPr>
            <w:tcW w:w="4140" w:type="dxa"/>
            <w:vAlign w:val="center"/>
          </w:tcPr>
          <w:p w14:paraId="2E2F080E" w14:textId="77777777" w:rsidR="006D12B1" w:rsidRPr="006D12B1" w:rsidRDefault="006D12B1" w:rsidP="006D12B1">
            <w:pPr>
              <w:keepNext/>
              <w:keepLines/>
              <w:spacing w:after="0"/>
              <w:jc w:val="center"/>
              <w:rPr>
                <w:sz w:val="18"/>
              </w:rPr>
            </w:pPr>
            <w:r w:rsidRPr="006D12B1">
              <w:rPr>
                <w:sz w:val="18"/>
              </w:rPr>
              <w:t>'011'</w:t>
            </w:r>
          </w:p>
        </w:tc>
        <w:tc>
          <w:tcPr>
            <w:tcW w:w="5436" w:type="dxa"/>
            <w:vAlign w:val="center"/>
          </w:tcPr>
          <w:p w14:paraId="5D54CFE9" w14:textId="77777777" w:rsidR="006D12B1" w:rsidRPr="006D12B1" w:rsidRDefault="006D12B1" w:rsidP="006D12B1">
            <w:pPr>
              <w:keepNext/>
              <w:keepLines/>
              <w:spacing w:after="0"/>
              <w:jc w:val="center"/>
              <w:rPr>
                <w:sz w:val="18"/>
              </w:rPr>
            </w:pPr>
            <w:r w:rsidRPr="006D12B1">
              <w:rPr>
                <w:sz w:val="18"/>
              </w:rPr>
              <w:t>4</w:t>
            </w:r>
            <w:r w:rsidRPr="006D12B1">
              <w:rPr>
                <w:sz w:val="18"/>
                <w:vertAlign w:val="superscript"/>
              </w:rPr>
              <w:t>th</w:t>
            </w:r>
            <w:r w:rsidRPr="006D12B1">
              <w:rPr>
                <w:sz w:val="18"/>
              </w:rPr>
              <w:t xml:space="preserve"> value provided by </w:t>
            </w:r>
            <w:r w:rsidRPr="006D12B1">
              <w:rPr>
                <w:rFonts w:ascii="Times New Roman"/>
                <w:i/>
                <w:sz w:val="20"/>
              </w:rPr>
              <w:t>DL-data-DL-acknowledgement</w:t>
            </w:r>
          </w:p>
        </w:tc>
      </w:tr>
      <w:tr w:rsidR="006D12B1" w:rsidRPr="006D12B1" w14:paraId="3474B9F2" w14:textId="77777777" w:rsidTr="000A64F7">
        <w:trPr>
          <w:cantSplit/>
          <w:jc w:val="center"/>
        </w:trPr>
        <w:tc>
          <w:tcPr>
            <w:tcW w:w="4140" w:type="dxa"/>
            <w:vAlign w:val="center"/>
          </w:tcPr>
          <w:p w14:paraId="68799C07" w14:textId="77777777" w:rsidR="006D12B1" w:rsidRPr="006D12B1" w:rsidRDefault="006D12B1" w:rsidP="006D12B1">
            <w:pPr>
              <w:keepNext/>
              <w:keepLines/>
              <w:spacing w:after="0"/>
              <w:jc w:val="center"/>
              <w:rPr>
                <w:sz w:val="18"/>
              </w:rPr>
            </w:pPr>
            <w:r w:rsidRPr="006D12B1">
              <w:rPr>
                <w:sz w:val="18"/>
              </w:rPr>
              <w:t>'100'</w:t>
            </w:r>
          </w:p>
        </w:tc>
        <w:tc>
          <w:tcPr>
            <w:tcW w:w="5436" w:type="dxa"/>
            <w:vAlign w:val="center"/>
          </w:tcPr>
          <w:p w14:paraId="1C639C6D" w14:textId="77777777" w:rsidR="006D12B1" w:rsidRPr="006D12B1" w:rsidRDefault="006D12B1" w:rsidP="006D12B1">
            <w:pPr>
              <w:keepNext/>
              <w:keepLines/>
              <w:spacing w:after="0"/>
              <w:jc w:val="center"/>
              <w:rPr>
                <w:sz w:val="18"/>
              </w:rPr>
            </w:pPr>
            <w:r w:rsidRPr="006D12B1">
              <w:rPr>
                <w:sz w:val="18"/>
              </w:rPr>
              <w:t>5</w:t>
            </w:r>
            <w:r w:rsidRPr="006D12B1">
              <w:rPr>
                <w:sz w:val="18"/>
                <w:vertAlign w:val="superscript"/>
              </w:rPr>
              <w:t>th</w:t>
            </w:r>
            <w:r w:rsidRPr="006D12B1">
              <w:rPr>
                <w:sz w:val="18"/>
              </w:rPr>
              <w:t xml:space="preserve"> value provided by </w:t>
            </w:r>
            <w:r w:rsidRPr="006D12B1">
              <w:rPr>
                <w:rFonts w:ascii="Times New Roman"/>
                <w:i/>
                <w:sz w:val="20"/>
              </w:rPr>
              <w:t>DL-data-DL-acknowledgement</w:t>
            </w:r>
          </w:p>
        </w:tc>
      </w:tr>
      <w:tr w:rsidR="006D12B1" w:rsidRPr="006D12B1" w14:paraId="02F4FA4E" w14:textId="77777777" w:rsidTr="000A64F7">
        <w:trPr>
          <w:cantSplit/>
          <w:jc w:val="center"/>
        </w:trPr>
        <w:tc>
          <w:tcPr>
            <w:tcW w:w="4140" w:type="dxa"/>
            <w:vAlign w:val="center"/>
          </w:tcPr>
          <w:p w14:paraId="7D0E432A" w14:textId="77777777" w:rsidR="006D12B1" w:rsidRPr="006D12B1" w:rsidRDefault="006D12B1" w:rsidP="006D12B1">
            <w:pPr>
              <w:keepNext/>
              <w:keepLines/>
              <w:spacing w:after="0"/>
              <w:jc w:val="center"/>
              <w:rPr>
                <w:sz w:val="18"/>
              </w:rPr>
            </w:pPr>
            <w:r w:rsidRPr="006D12B1">
              <w:rPr>
                <w:sz w:val="18"/>
              </w:rPr>
              <w:t>'101'</w:t>
            </w:r>
          </w:p>
        </w:tc>
        <w:tc>
          <w:tcPr>
            <w:tcW w:w="5436" w:type="dxa"/>
            <w:vAlign w:val="center"/>
          </w:tcPr>
          <w:p w14:paraId="2733A2B0" w14:textId="77777777" w:rsidR="006D12B1" w:rsidRPr="006D12B1" w:rsidRDefault="006D12B1" w:rsidP="006D12B1">
            <w:pPr>
              <w:keepNext/>
              <w:keepLines/>
              <w:spacing w:after="0"/>
              <w:jc w:val="center"/>
              <w:rPr>
                <w:sz w:val="18"/>
              </w:rPr>
            </w:pPr>
            <w:r w:rsidRPr="006D12B1">
              <w:rPr>
                <w:sz w:val="18"/>
              </w:rPr>
              <w:t>6</w:t>
            </w:r>
            <w:r w:rsidRPr="006D12B1">
              <w:rPr>
                <w:sz w:val="18"/>
                <w:vertAlign w:val="superscript"/>
              </w:rPr>
              <w:t>th</w:t>
            </w:r>
            <w:r w:rsidRPr="006D12B1">
              <w:rPr>
                <w:sz w:val="18"/>
              </w:rPr>
              <w:t xml:space="preserve"> value provided by </w:t>
            </w:r>
            <w:r w:rsidRPr="006D12B1">
              <w:rPr>
                <w:rFonts w:ascii="Times New Roman"/>
                <w:i/>
                <w:sz w:val="20"/>
              </w:rPr>
              <w:t>DL-data-DL-acknowledgement</w:t>
            </w:r>
          </w:p>
        </w:tc>
      </w:tr>
      <w:tr w:rsidR="006D12B1" w:rsidRPr="006D12B1" w14:paraId="1C14A88B" w14:textId="77777777" w:rsidTr="000A64F7">
        <w:trPr>
          <w:cantSplit/>
          <w:jc w:val="center"/>
        </w:trPr>
        <w:tc>
          <w:tcPr>
            <w:tcW w:w="4140" w:type="dxa"/>
            <w:vAlign w:val="center"/>
          </w:tcPr>
          <w:p w14:paraId="0B3336F0" w14:textId="77777777" w:rsidR="006D12B1" w:rsidRPr="006D12B1" w:rsidRDefault="006D12B1" w:rsidP="006D12B1">
            <w:pPr>
              <w:keepNext/>
              <w:keepLines/>
              <w:spacing w:after="0"/>
              <w:jc w:val="center"/>
              <w:rPr>
                <w:sz w:val="18"/>
              </w:rPr>
            </w:pPr>
            <w:r w:rsidRPr="006D12B1">
              <w:rPr>
                <w:sz w:val="18"/>
              </w:rPr>
              <w:t>'110'</w:t>
            </w:r>
          </w:p>
        </w:tc>
        <w:tc>
          <w:tcPr>
            <w:tcW w:w="5436" w:type="dxa"/>
            <w:vAlign w:val="center"/>
          </w:tcPr>
          <w:p w14:paraId="46CF5C4C" w14:textId="77777777" w:rsidR="006D12B1" w:rsidRPr="006D12B1" w:rsidRDefault="006D12B1" w:rsidP="006D12B1">
            <w:pPr>
              <w:keepNext/>
              <w:keepLines/>
              <w:spacing w:after="0"/>
              <w:jc w:val="center"/>
              <w:rPr>
                <w:sz w:val="18"/>
              </w:rPr>
            </w:pPr>
            <w:r w:rsidRPr="006D12B1">
              <w:rPr>
                <w:sz w:val="18"/>
              </w:rPr>
              <w:t>7</w:t>
            </w:r>
            <w:r w:rsidRPr="006D12B1">
              <w:rPr>
                <w:sz w:val="18"/>
                <w:vertAlign w:val="superscript"/>
              </w:rPr>
              <w:t>th</w:t>
            </w:r>
            <w:r w:rsidRPr="006D12B1">
              <w:rPr>
                <w:sz w:val="18"/>
              </w:rPr>
              <w:t xml:space="preserve"> value provided by </w:t>
            </w:r>
            <w:r w:rsidRPr="006D12B1">
              <w:rPr>
                <w:rFonts w:ascii="Times New Roman"/>
                <w:i/>
                <w:sz w:val="20"/>
              </w:rPr>
              <w:t>DL-data-DL-acknowledgement</w:t>
            </w:r>
          </w:p>
        </w:tc>
      </w:tr>
      <w:tr w:rsidR="006D12B1" w:rsidRPr="006D12B1" w14:paraId="7367AEAD" w14:textId="77777777" w:rsidTr="000A64F7">
        <w:trPr>
          <w:cantSplit/>
          <w:jc w:val="center"/>
        </w:trPr>
        <w:tc>
          <w:tcPr>
            <w:tcW w:w="4140" w:type="dxa"/>
            <w:vAlign w:val="center"/>
          </w:tcPr>
          <w:p w14:paraId="5F9297FD" w14:textId="77777777" w:rsidR="006D12B1" w:rsidRPr="006D12B1" w:rsidRDefault="006D12B1" w:rsidP="006D12B1">
            <w:pPr>
              <w:keepNext/>
              <w:keepLines/>
              <w:spacing w:after="0"/>
              <w:jc w:val="center"/>
              <w:rPr>
                <w:sz w:val="18"/>
              </w:rPr>
            </w:pPr>
            <w:r w:rsidRPr="006D12B1">
              <w:rPr>
                <w:sz w:val="18"/>
              </w:rPr>
              <w:t>'111'</w:t>
            </w:r>
          </w:p>
        </w:tc>
        <w:tc>
          <w:tcPr>
            <w:tcW w:w="5436" w:type="dxa"/>
            <w:vAlign w:val="center"/>
          </w:tcPr>
          <w:p w14:paraId="15DDA74B" w14:textId="77777777" w:rsidR="006D12B1" w:rsidRPr="006D12B1" w:rsidRDefault="006D12B1" w:rsidP="006D12B1">
            <w:pPr>
              <w:keepNext/>
              <w:keepLines/>
              <w:spacing w:after="0"/>
              <w:jc w:val="center"/>
              <w:rPr>
                <w:sz w:val="18"/>
              </w:rPr>
            </w:pPr>
            <w:r w:rsidRPr="006D12B1">
              <w:rPr>
                <w:sz w:val="18"/>
              </w:rPr>
              <w:t>8</w:t>
            </w:r>
            <w:r w:rsidRPr="006D12B1">
              <w:rPr>
                <w:sz w:val="18"/>
                <w:vertAlign w:val="superscript"/>
              </w:rPr>
              <w:t>th</w:t>
            </w:r>
            <w:r w:rsidRPr="006D12B1">
              <w:rPr>
                <w:sz w:val="18"/>
              </w:rPr>
              <w:t xml:space="preserve"> value provided by </w:t>
            </w:r>
            <w:r w:rsidRPr="006D12B1">
              <w:rPr>
                <w:rFonts w:ascii="Times New Roman"/>
                <w:i/>
                <w:sz w:val="20"/>
              </w:rPr>
              <w:t>DL-data-DL-acknowledgement</w:t>
            </w:r>
          </w:p>
        </w:tc>
      </w:tr>
    </w:tbl>
    <w:p w14:paraId="6BA51928" w14:textId="77777777" w:rsidR="006D12B1" w:rsidRPr="006D12B1" w:rsidRDefault="006D12B1" w:rsidP="006D12B1">
      <w:pPr>
        <w:pStyle w:val="CommentText"/>
      </w:pPr>
      <w:r w:rsidRPr="006D12B1">
        <w:rPr>
          <w:b/>
          <w:color w:val="FF0000"/>
        </w:rPr>
        <w:t>-----------------------------------------&lt;</w:t>
      </w:r>
      <w:r>
        <w:rPr>
          <w:b/>
          <w:color w:val="FF0000"/>
        </w:rPr>
        <w:t>End</w:t>
      </w:r>
      <w:r w:rsidRPr="006D12B1">
        <w:rPr>
          <w:b/>
          <w:color w:val="FF0000"/>
        </w:rPr>
        <w:t xml:space="preserve"> of Text Proposal&gt;-------------------------------------------------------------</w:t>
      </w:r>
    </w:p>
    <w:p w14:paraId="37C30C8B" w14:textId="77777777" w:rsidR="00405B38" w:rsidRDefault="006D12B1" w:rsidP="006D12B1">
      <w:pPr>
        <w:pStyle w:val="Heading1"/>
      </w:pPr>
      <w:r>
        <w:t>Discussion - HARQ codebook</w:t>
      </w:r>
    </w:p>
    <w:p w14:paraId="50C4F175" w14:textId="77777777" w:rsidR="00574944" w:rsidRDefault="00574944" w:rsidP="00574944">
      <w:pPr>
        <w:pStyle w:val="Heading2"/>
        <w:rPr>
          <w:lang w:val="en-GB" w:eastAsia="zh-CN"/>
        </w:rPr>
      </w:pPr>
      <w:r>
        <w:rPr>
          <w:lang w:val="en-GB" w:eastAsia="zh-CN"/>
        </w:rPr>
        <w:t xml:space="preserve">Condition </w:t>
      </w:r>
      <w:r w:rsidR="00AE7EC4">
        <w:rPr>
          <w:lang w:val="en-GB" w:eastAsia="zh-CN"/>
        </w:rPr>
        <w:t xml:space="preserve">to piggy-pack UCI as </w:t>
      </w:r>
      <w:r>
        <w:rPr>
          <w:lang w:val="en-GB" w:eastAsia="zh-CN"/>
        </w:rPr>
        <w:t>UCI on PUSCH</w:t>
      </w:r>
    </w:p>
    <w:p w14:paraId="2E7001DA" w14:textId="77777777" w:rsidR="00AE7EC4" w:rsidRDefault="00AE7EC4" w:rsidP="002149E7">
      <w:pPr>
        <w:rPr>
          <w:lang w:val="en-GB" w:eastAsia="zh-CN"/>
        </w:rPr>
      </w:pPr>
      <w:r>
        <w:rPr>
          <w:lang w:val="en-GB" w:eastAsia="zh-CN"/>
        </w:rPr>
        <w:t xml:space="preserve">Section 9 of </w:t>
      </w:r>
      <w:r>
        <w:rPr>
          <w:lang w:val="en-GB" w:eastAsia="zh-CN"/>
        </w:rPr>
        <w:fldChar w:fldCharType="begin"/>
      </w:r>
      <w:r>
        <w:rPr>
          <w:lang w:val="en-GB" w:eastAsia="zh-CN"/>
        </w:rPr>
        <w:instrText xml:space="preserve"> REF _Ref503457088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specifies that UCI is transmitted as UCI on PUSCH only in case PUSCH and PUCCH completely overlap, i.e. share same start and stop symbol. However, PUCCH should not be transmitted as soon as PUSCH and PUCCH overlap in at least one symbol since this leads to a UE output power change which can lead to UE phase changes. Therefore, as soon as PUSCH and PUCCH overlap at least with one symbol, PUCCH should be dropped. In this case UCI from PUCCH could be piggy-backed on PUSCH.</w:t>
      </w:r>
      <w:r w:rsidR="00BB6429">
        <w:rPr>
          <w:lang w:val="en-GB" w:eastAsia="zh-CN"/>
        </w:rPr>
        <w:t xml:space="preserve"> If PUCCH starts later and CSI report is not yet ready a previous CSI report can be included. ACK/NACK from PUCCH can be included on PUSCH if it corresponds to PDSCH which were received sufficiently early so that UE already decoded it. However, the simplest solution is to not include ACK/NACK from a PUCCH that starts </w:t>
      </w:r>
      <w:r w:rsidR="00F26D1C">
        <w:rPr>
          <w:lang w:val="en-GB" w:eastAsia="zh-CN"/>
        </w:rPr>
        <w:t>after PUSCH</w:t>
      </w:r>
      <w:r w:rsidR="001819E6">
        <w:rPr>
          <w:lang w:val="en-GB" w:eastAsia="zh-CN"/>
        </w:rPr>
        <w:t xml:space="preserve"> and defer ACK/NACK transmission to the next opportunity.</w:t>
      </w:r>
      <w:r w:rsidR="00BB6429">
        <w:rPr>
          <w:lang w:val="en-GB" w:eastAsia="zh-CN"/>
        </w:rPr>
        <w:t xml:space="preserve">  </w:t>
      </w:r>
    </w:p>
    <w:p w14:paraId="1A03D4B3" w14:textId="77777777" w:rsidR="00AE7EC4" w:rsidRDefault="00AE7EC4" w:rsidP="002149E7">
      <w:pPr>
        <w:rPr>
          <w:lang w:val="en-GB" w:eastAsia="zh-CN"/>
        </w:rPr>
      </w:pPr>
      <w:r w:rsidRPr="0087144D">
        <w:rPr>
          <w:b/>
          <w:lang w:val="en-GB" w:eastAsia="zh-CN"/>
        </w:rPr>
        <w:t xml:space="preserve">Proposal </w:t>
      </w:r>
      <w:r w:rsidR="006D12B1">
        <w:rPr>
          <w:b/>
          <w:lang w:val="en-GB" w:eastAsia="zh-CN"/>
        </w:rPr>
        <w:t>2-</w:t>
      </w:r>
      <w:r w:rsidRPr="0087144D">
        <w:rPr>
          <w:b/>
          <w:lang w:val="en-GB" w:eastAsia="zh-CN"/>
        </w:rPr>
        <w:t>1</w:t>
      </w:r>
      <w:r>
        <w:rPr>
          <w:lang w:val="en-GB" w:eastAsia="zh-CN"/>
        </w:rPr>
        <w:t>: As soon as PUSCH and PUCCH overlap with at least one symbol, PUCCH</w:t>
      </w:r>
      <w:r w:rsidR="006D12B1">
        <w:rPr>
          <w:lang w:val="en-GB" w:eastAsia="zh-CN"/>
        </w:rPr>
        <w:t xml:space="preserve"> is dropped</w:t>
      </w:r>
      <w:r>
        <w:rPr>
          <w:lang w:val="en-GB" w:eastAsia="zh-CN"/>
        </w:rPr>
        <w:t xml:space="preserve">. </w:t>
      </w:r>
      <w:r w:rsidR="00F26D1C">
        <w:rPr>
          <w:lang w:val="en-GB" w:eastAsia="zh-CN"/>
        </w:rPr>
        <w:t>CSI</w:t>
      </w:r>
      <w:r w:rsidR="00BB6429">
        <w:rPr>
          <w:lang w:val="en-GB" w:eastAsia="zh-CN"/>
        </w:rPr>
        <w:t xml:space="preserve"> can be piggy-backed in this case on PUSCH.</w:t>
      </w:r>
    </w:p>
    <w:p w14:paraId="20039BF7" w14:textId="77777777" w:rsidR="00F26D1C" w:rsidRDefault="00F26D1C" w:rsidP="002149E7">
      <w:pPr>
        <w:rPr>
          <w:lang w:val="en-GB" w:eastAsia="zh-CN"/>
        </w:rPr>
      </w:pPr>
      <w:r w:rsidRPr="006D12B1">
        <w:rPr>
          <w:lang w:val="en-GB" w:eastAsia="zh-CN"/>
        </w:rPr>
        <w:t>An accor</w:t>
      </w:r>
      <w:r w:rsidR="00B31848">
        <w:rPr>
          <w:lang w:val="en-GB" w:eastAsia="zh-CN"/>
        </w:rPr>
        <w:t>ding text proposal for Section 9</w:t>
      </w:r>
      <w:r w:rsidRPr="006D12B1">
        <w:rPr>
          <w:lang w:val="en-GB" w:eastAsia="zh-CN"/>
        </w:rPr>
        <w:t xml:space="preserve"> in </w:t>
      </w:r>
      <w:r w:rsidRPr="006D12B1">
        <w:rPr>
          <w:lang w:val="en-GB" w:eastAsia="zh-CN"/>
        </w:rPr>
        <w:fldChar w:fldCharType="begin"/>
      </w:r>
      <w:r w:rsidRPr="006D12B1">
        <w:rPr>
          <w:lang w:val="en-GB" w:eastAsia="zh-CN"/>
        </w:rPr>
        <w:instrText xml:space="preserve"> REF _Ref503457088 \r \h  \* MERGEFORMAT </w:instrText>
      </w:r>
      <w:r w:rsidRPr="006D12B1">
        <w:rPr>
          <w:lang w:val="en-GB" w:eastAsia="zh-CN"/>
        </w:rPr>
      </w:r>
      <w:r w:rsidRPr="006D12B1">
        <w:rPr>
          <w:lang w:val="en-GB" w:eastAsia="zh-CN"/>
        </w:rPr>
        <w:fldChar w:fldCharType="separate"/>
      </w:r>
      <w:r w:rsidRPr="006D12B1">
        <w:rPr>
          <w:lang w:val="en-GB" w:eastAsia="zh-CN"/>
        </w:rPr>
        <w:t>[1]</w:t>
      </w:r>
      <w:r w:rsidRPr="006D12B1">
        <w:rPr>
          <w:lang w:val="en-GB" w:eastAsia="zh-CN"/>
        </w:rPr>
        <w:fldChar w:fldCharType="end"/>
      </w:r>
      <w:r w:rsidRPr="006D12B1">
        <w:rPr>
          <w:lang w:val="en-GB" w:eastAsia="zh-CN"/>
        </w:rPr>
        <w:t xml:space="preserve"> is provided in Section </w:t>
      </w:r>
      <w:r w:rsidR="006D12B1" w:rsidRPr="006D12B1">
        <w:rPr>
          <w:lang w:val="en-GB" w:eastAsia="zh-CN"/>
        </w:rPr>
        <w:fldChar w:fldCharType="begin"/>
      </w:r>
      <w:r w:rsidR="006D12B1" w:rsidRPr="006D12B1">
        <w:rPr>
          <w:lang w:val="en-GB" w:eastAsia="zh-CN"/>
        </w:rPr>
        <w:instrText xml:space="preserve"> REF _Ref503546026 \r \h </w:instrText>
      </w:r>
      <w:r w:rsidR="006D12B1">
        <w:rPr>
          <w:lang w:val="en-GB" w:eastAsia="zh-CN"/>
        </w:rPr>
        <w:instrText xml:space="preserve"> \* MERGEFORMAT </w:instrText>
      </w:r>
      <w:r w:rsidR="006D12B1" w:rsidRPr="006D12B1">
        <w:rPr>
          <w:lang w:val="en-GB" w:eastAsia="zh-CN"/>
        </w:rPr>
      </w:r>
      <w:r w:rsidR="006D12B1" w:rsidRPr="006D12B1">
        <w:rPr>
          <w:lang w:val="en-GB" w:eastAsia="zh-CN"/>
        </w:rPr>
        <w:fldChar w:fldCharType="separate"/>
      </w:r>
      <w:r w:rsidR="006D12B1" w:rsidRPr="006D12B1">
        <w:rPr>
          <w:lang w:val="en-GB" w:eastAsia="zh-CN"/>
        </w:rPr>
        <w:t>3.6</w:t>
      </w:r>
      <w:r w:rsidR="006D12B1" w:rsidRPr="006D12B1">
        <w:rPr>
          <w:lang w:val="en-GB" w:eastAsia="zh-CN"/>
        </w:rPr>
        <w:fldChar w:fldCharType="end"/>
      </w:r>
      <w:r w:rsidRPr="006D12B1">
        <w:rPr>
          <w:lang w:val="en-GB" w:eastAsia="zh-CN"/>
        </w:rPr>
        <w:t>.</w:t>
      </w:r>
    </w:p>
    <w:p w14:paraId="45830A67" w14:textId="77777777" w:rsidR="00F26D1C" w:rsidRDefault="00F26D1C" w:rsidP="00F26D1C">
      <w:pPr>
        <w:pStyle w:val="Heading2"/>
        <w:rPr>
          <w:lang w:val="en-GB" w:eastAsia="zh-CN"/>
        </w:rPr>
      </w:pPr>
      <w:r>
        <w:rPr>
          <w:lang w:val="en-GB" w:eastAsia="zh-CN"/>
        </w:rPr>
        <w:t>HARQ feedback for DL assignments scheduled with fallback DCI</w:t>
      </w:r>
      <w:r w:rsidR="00616F91">
        <w:rPr>
          <w:lang w:val="en-GB" w:eastAsia="zh-CN"/>
        </w:rPr>
        <w:t xml:space="preserve"> and CBG</w:t>
      </w:r>
    </w:p>
    <w:p w14:paraId="4F32E9AF" w14:textId="77777777" w:rsidR="00F26D1C" w:rsidRDefault="00F26D1C" w:rsidP="00F26D1C">
      <w:pPr>
        <w:rPr>
          <w:lang w:val="en-GB" w:eastAsia="zh-CN"/>
        </w:rPr>
      </w:pPr>
      <w:r>
        <w:rPr>
          <w:lang w:val="en-GB" w:eastAsia="zh-CN"/>
        </w:rPr>
        <w:t xml:space="preserve">It has been agreed to use TB-based HARQ feedback for DL </w:t>
      </w:r>
      <w:r w:rsidR="006B7E85">
        <w:rPr>
          <w:lang w:val="en-GB" w:eastAsia="zh-CN"/>
        </w:rPr>
        <w:t>transmissions scheduled with DCI format 1_0 (</w:t>
      </w:r>
      <w:r>
        <w:rPr>
          <w:lang w:val="en-GB" w:eastAsia="zh-CN"/>
        </w:rPr>
        <w:t>fallback DCI</w:t>
      </w:r>
      <w:r w:rsidR="006B7E85">
        <w:rPr>
          <w:lang w:val="en-GB" w:eastAsia="zh-CN"/>
        </w:rPr>
        <w:t>)</w:t>
      </w:r>
      <w:r>
        <w:rPr>
          <w:lang w:val="en-GB" w:eastAsia="zh-CN"/>
        </w:rPr>
        <w:t>, at least for the case without HARQ multiplexing.</w:t>
      </w:r>
      <w:r w:rsidR="00506745">
        <w:rPr>
          <w:lang w:val="en-GB" w:eastAsia="zh-CN"/>
        </w:rPr>
        <w:t xml:space="preserve"> </w:t>
      </w:r>
    </w:p>
    <w:p w14:paraId="6F3BB75D" w14:textId="77777777" w:rsidR="006B7E85" w:rsidRDefault="00F26D1C" w:rsidP="00F26D1C">
      <w:pPr>
        <w:rPr>
          <w:lang w:val="en-GB" w:eastAsia="zh-CN"/>
        </w:rPr>
      </w:pPr>
      <w:r>
        <w:rPr>
          <w:lang w:val="en-GB" w:eastAsia="zh-CN"/>
        </w:rPr>
        <w:t>If a UE is configured with a dynamic HARQ codebook and detects only a single PDCCH</w:t>
      </w:r>
      <w:r w:rsidR="006B7E85">
        <w:rPr>
          <w:lang w:val="en-GB" w:eastAsia="zh-CN"/>
        </w:rPr>
        <w:t>, and this single PDCCH carries a</w:t>
      </w:r>
      <w:r w:rsidR="004D7C8F">
        <w:rPr>
          <w:lang w:val="en-GB" w:eastAsia="zh-CN"/>
        </w:rPr>
        <w:t xml:space="preserve"> DCI format 1_0</w:t>
      </w:r>
      <w:r w:rsidR="006B7E85">
        <w:rPr>
          <w:lang w:val="en-GB" w:eastAsia="zh-CN"/>
        </w:rPr>
        <w:t>,</w:t>
      </w:r>
      <w:r w:rsidR="004D7C8F">
        <w:rPr>
          <w:lang w:val="en-GB" w:eastAsia="zh-CN"/>
        </w:rPr>
        <w:t xml:space="preserve"> </w:t>
      </w:r>
      <w:r w:rsidR="006B7E85">
        <w:rPr>
          <w:lang w:val="en-GB" w:eastAsia="zh-CN"/>
        </w:rPr>
        <w:t>the UE</w:t>
      </w:r>
      <w:r w:rsidR="00884FA0">
        <w:rPr>
          <w:lang w:val="en-GB" w:eastAsia="zh-CN"/>
        </w:rPr>
        <w:t xml:space="preserve"> generate</w:t>
      </w:r>
      <w:r w:rsidR="004E31F3">
        <w:rPr>
          <w:lang w:val="en-GB" w:eastAsia="zh-CN"/>
        </w:rPr>
        <w:t>s</w:t>
      </w:r>
      <w:r w:rsidR="00884FA0">
        <w:rPr>
          <w:lang w:val="en-GB" w:eastAsia="zh-CN"/>
        </w:rPr>
        <w:t xml:space="preserve"> TB-based HARQ feedback, irrespective of its CBG configuration. </w:t>
      </w:r>
      <w:r w:rsidR="0012161C">
        <w:rPr>
          <w:lang w:val="en-GB" w:eastAsia="zh-CN"/>
        </w:rPr>
        <w:t>In all other cases the UE generates CBG-based HARQ feedback based on the largest CBG configuration across cells</w:t>
      </w:r>
      <w:r w:rsidR="00616F91">
        <w:rPr>
          <w:lang w:val="en-GB" w:eastAsia="zh-CN"/>
        </w:rPr>
        <w:t xml:space="preserve"> </w:t>
      </w:r>
      <w:r w:rsidR="0012161C">
        <w:rPr>
          <w:lang w:val="en-GB" w:eastAsia="zh-CN"/>
        </w:rPr>
        <w:t>(if configured)</w:t>
      </w:r>
      <w:r w:rsidR="00616F91">
        <w:rPr>
          <w:lang w:val="en-GB" w:eastAsia="zh-CN"/>
        </w:rPr>
        <w:t xml:space="preserve"> for all entries of the dynamic HARQ codebook</w:t>
      </w:r>
      <w:r w:rsidR="006B7E85">
        <w:rPr>
          <w:lang w:val="en-GB" w:eastAsia="zh-CN"/>
        </w:rPr>
        <w:t>.</w:t>
      </w:r>
    </w:p>
    <w:p w14:paraId="60F64DFD" w14:textId="77777777" w:rsidR="0087144D" w:rsidRDefault="0087144D" w:rsidP="00F26D1C">
      <w:pPr>
        <w:rPr>
          <w:lang w:val="en-GB" w:eastAsia="zh-CN"/>
        </w:rPr>
      </w:pPr>
      <w:r w:rsidRPr="0087144D">
        <w:rPr>
          <w:b/>
          <w:lang w:val="en-GB" w:eastAsia="zh-CN"/>
        </w:rPr>
        <w:lastRenderedPageBreak/>
        <w:t xml:space="preserve">Proposal </w:t>
      </w:r>
      <w:r w:rsidR="006D12B1">
        <w:rPr>
          <w:b/>
          <w:lang w:val="en-GB" w:eastAsia="zh-CN"/>
        </w:rPr>
        <w:t>2-</w:t>
      </w:r>
      <w:r w:rsidRPr="0087144D">
        <w:rPr>
          <w:b/>
          <w:lang w:val="en-GB" w:eastAsia="zh-CN"/>
        </w:rPr>
        <w:t>2</w:t>
      </w:r>
      <w:r>
        <w:rPr>
          <w:lang w:val="en-GB" w:eastAsia="zh-CN"/>
        </w:rPr>
        <w:t>: If the UE is configured with a dynamic HARQ codebook and CBG, and the UE detects only a single PDCCH, and this single PDCCH carries a DCI format 1_0, the UE generate</w:t>
      </w:r>
      <w:r w:rsidR="004E31F3">
        <w:rPr>
          <w:lang w:val="en-GB" w:eastAsia="zh-CN"/>
        </w:rPr>
        <w:t>s</w:t>
      </w:r>
      <w:r>
        <w:rPr>
          <w:lang w:val="en-GB" w:eastAsia="zh-CN"/>
        </w:rPr>
        <w:t xml:space="preserve"> TB-based HARQ feedback. In all other cases the UE generates HARQ feedback according to its CBG configuration.</w:t>
      </w:r>
    </w:p>
    <w:p w14:paraId="641ACFA1" w14:textId="77777777" w:rsidR="00B5576D" w:rsidRDefault="0012161C" w:rsidP="00F26D1C">
      <w:pPr>
        <w:rPr>
          <w:lang w:val="en-GB" w:eastAsia="zh-CN"/>
        </w:rPr>
      </w:pPr>
      <w:r>
        <w:rPr>
          <w:lang w:val="en-GB" w:eastAsia="zh-CN"/>
        </w:rPr>
        <w:t>I</w:t>
      </w:r>
      <w:r w:rsidR="00DA0996">
        <w:rPr>
          <w:lang w:val="en-GB" w:eastAsia="zh-CN"/>
        </w:rPr>
        <w:t>f the UE is configured with a semi-statically configured HARQ codebook</w:t>
      </w:r>
      <w:r>
        <w:rPr>
          <w:lang w:val="en-GB" w:eastAsia="zh-CN"/>
        </w:rPr>
        <w:t xml:space="preserve"> and</w:t>
      </w:r>
      <w:r w:rsidR="00B5576D">
        <w:rPr>
          <w:lang w:val="en-GB" w:eastAsia="zh-CN"/>
        </w:rPr>
        <w:t xml:space="preserve"> the UE detects more than one PDCCH with DCI format 1_0 and/or DCI format 1_1</w:t>
      </w:r>
      <w:r w:rsidR="00616F91">
        <w:rPr>
          <w:lang w:val="en-GB" w:eastAsia="zh-CN"/>
        </w:rPr>
        <w:t>, or a</w:t>
      </w:r>
      <w:r w:rsidR="00025E83">
        <w:rPr>
          <w:lang w:val="en-GB" w:eastAsia="zh-CN"/>
        </w:rPr>
        <w:t>t least a single</w:t>
      </w:r>
      <w:r w:rsidR="00616F91">
        <w:rPr>
          <w:lang w:val="en-GB" w:eastAsia="zh-CN"/>
        </w:rPr>
        <w:t xml:space="preserve"> PDCCH with DCI format 1_1,</w:t>
      </w:r>
      <w:r w:rsidR="00B5576D">
        <w:rPr>
          <w:lang w:val="en-GB" w:eastAsia="zh-CN"/>
        </w:rPr>
        <w:t xml:space="preserve"> the UE generates HARQ feedback based on its</w:t>
      </w:r>
      <w:r w:rsidR="00616F91">
        <w:rPr>
          <w:lang w:val="en-GB" w:eastAsia="zh-CN"/>
        </w:rPr>
        <w:t xml:space="preserve"> CBG configuration (</w:t>
      </w:r>
      <w:r w:rsidR="00B5576D">
        <w:rPr>
          <w:lang w:val="en-GB" w:eastAsia="zh-CN"/>
        </w:rPr>
        <w:t>if configured with CBG</w:t>
      </w:r>
      <w:r w:rsidR="00616F91">
        <w:rPr>
          <w:lang w:val="en-GB" w:eastAsia="zh-CN"/>
        </w:rPr>
        <w:t>)</w:t>
      </w:r>
      <w:r>
        <w:rPr>
          <w:lang w:val="en-GB" w:eastAsia="zh-CN"/>
        </w:rPr>
        <w:t xml:space="preserve">, for all PDSCH </w:t>
      </w:r>
      <w:r w:rsidR="00616F91">
        <w:rPr>
          <w:lang w:val="en-GB" w:eastAsia="zh-CN"/>
        </w:rPr>
        <w:t>associated with the HARQ codebook (and not detected PDSCH are set to a NACK bitfield according to the CBG configuration of the cell)</w:t>
      </w:r>
      <w:r w:rsidR="00B5576D">
        <w:rPr>
          <w:lang w:val="en-GB" w:eastAsia="zh-CN"/>
        </w:rPr>
        <w:t>.</w:t>
      </w:r>
      <w:r>
        <w:rPr>
          <w:lang w:val="en-GB" w:eastAsia="zh-CN"/>
        </w:rPr>
        <w:t xml:space="preserve"> If the UE detects only a single PDCCH with DCI format 1_0 the UE generates TB-based HARQ feedback for the PDSCH corresponding to detected PDCCH</w:t>
      </w:r>
      <w:r w:rsidR="00616F91">
        <w:rPr>
          <w:lang w:val="en-GB" w:eastAsia="zh-CN"/>
        </w:rPr>
        <w:t xml:space="preserve"> (already agreed)</w:t>
      </w:r>
      <w:r>
        <w:rPr>
          <w:lang w:val="en-GB" w:eastAsia="zh-CN"/>
        </w:rPr>
        <w:t>, no HARQ feedback is created for other PDSCH associated with the HARQ codebook.</w:t>
      </w:r>
    </w:p>
    <w:p w14:paraId="739C42D4" w14:textId="77777777" w:rsidR="0087144D" w:rsidRDefault="0087144D" w:rsidP="00F26D1C">
      <w:pPr>
        <w:rPr>
          <w:lang w:val="en-GB" w:eastAsia="zh-CN"/>
        </w:rPr>
      </w:pPr>
      <w:r>
        <w:rPr>
          <w:b/>
          <w:lang w:val="en-GB" w:eastAsia="zh-CN"/>
        </w:rPr>
        <w:t xml:space="preserve">Proposal </w:t>
      </w:r>
      <w:r w:rsidR="006D12B1">
        <w:rPr>
          <w:b/>
          <w:lang w:val="en-GB" w:eastAsia="zh-CN"/>
        </w:rPr>
        <w:t>2-</w:t>
      </w:r>
      <w:r>
        <w:rPr>
          <w:b/>
          <w:lang w:val="en-GB" w:eastAsia="zh-CN"/>
        </w:rPr>
        <w:t>3</w:t>
      </w:r>
      <w:r>
        <w:rPr>
          <w:lang w:val="en-GB" w:eastAsia="zh-CN"/>
        </w:rPr>
        <w:t xml:space="preserve">: If the UE is configured with a semi-statically configured HARQ codebook and CBG, and the UE detects </w:t>
      </w:r>
      <w:r w:rsidR="00025E83">
        <w:rPr>
          <w:lang w:val="en-GB" w:eastAsia="zh-CN"/>
        </w:rPr>
        <w:t xml:space="preserve">at least </w:t>
      </w:r>
      <w:r>
        <w:rPr>
          <w:lang w:val="en-GB" w:eastAsia="zh-CN"/>
        </w:rPr>
        <w:t xml:space="preserve">a single PDCCH with DCI format 1_1 or multiple PDCCH with DCI format 1_0 and/or 1_1 the UE generates HARQ feedback according to its CBG and HARQ codebook configuration. If the UE detects only a single PDCCH, and this single PDCCH carries a DCI format 1_0, the UE </w:t>
      </w:r>
      <w:r w:rsidR="004E31F3">
        <w:rPr>
          <w:lang w:val="en-GB" w:eastAsia="zh-CN"/>
        </w:rPr>
        <w:t>generates</w:t>
      </w:r>
      <w:r>
        <w:rPr>
          <w:lang w:val="en-GB" w:eastAsia="zh-CN"/>
        </w:rPr>
        <w:t xml:space="preserve"> TB-based HARQ feedback for the corresponding PDSCH, no other HARQ feedback is generated.</w:t>
      </w:r>
    </w:p>
    <w:p w14:paraId="4CBCBC12" w14:textId="77777777" w:rsidR="00616F91" w:rsidRDefault="00372D51" w:rsidP="00616F91">
      <w:pPr>
        <w:rPr>
          <w:lang w:val="en-GB" w:eastAsia="zh-CN"/>
        </w:rPr>
      </w:pPr>
      <w:r w:rsidRPr="006D12B1">
        <w:rPr>
          <w:lang w:val="en-GB" w:eastAsia="zh-CN"/>
        </w:rPr>
        <w:t xml:space="preserve">An according text proposal for Section </w:t>
      </w:r>
      <w:r w:rsidR="00B31848">
        <w:rPr>
          <w:lang w:val="en-GB" w:eastAsia="zh-CN"/>
        </w:rPr>
        <w:t>9</w:t>
      </w:r>
      <w:r w:rsidRPr="006D12B1">
        <w:rPr>
          <w:lang w:val="en-GB" w:eastAsia="zh-CN"/>
        </w:rPr>
        <w:t xml:space="preserve"> in </w:t>
      </w:r>
      <w:r w:rsidRPr="006D12B1">
        <w:rPr>
          <w:lang w:val="en-GB" w:eastAsia="zh-CN"/>
        </w:rPr>
        <w:fldChar w:fldCharType="begin"/>
      </w:r>
      <w:r w:rsidRPr="006D12B1">
        <w:rPr>
          <w:lang w:val="en-GB" w:eastAsia="zh-CN"/>
        </w:rPr>
        <w:instrText xml:space="preserve"> REF _Ref503457088 \r \h  \* MERGEFORMAT </w:instrText>
      </w:r>
      <w:r w:rsidRPr="006D12B1">
        <w:rPr>
          <w:lang w:val="en-GB" w:eastAsia="zh-CN"/>
        </w:rPr>
      </w:r>
      <w:r w:rsidRPr="006D12B1">
        <w:rPr>
          <w:lang w:val="en-GB" w:eastAsia="zh-CN"/>
        </w:rPr>
        <w:fldChar w:fldCharType="separate"/>
      </w:r>
      <w:r w:rsidRPr="006D12B1">
        <w:rPr>
          <w:lang w:val="en-GB" w:eastAsia="zh-CN"/>
        </w:rPr>
        <w:t>[1]</w:t>
      </w:r>
      <w:r w:rsidRPr="006D12B1">
        <w:rPr>
          <w:lang w:val="en-GB" w:eastAsia="zh-CN"/>
        </w:rPr>
        <w:fldChar w:fldCharType="end"/>
      </w:r>
      <w:r w:rsidRPr="006D12B1">
        <w:rPr>
          <w:lang w:val="en-GB" w:eastAsia="zh-CN"/>
        </w:rPr>
        <w:t xml:space="preserve"> is provided in Section </w:t>
      </w:r>
      <w:r w:rsidR="006D12B1" w:rsidRPr="006D12B1">
        <w:rPr>
          <w:lang w:val="en-GB" w:eastAsia="zh-CN"/>
        </w:rPr>
        <w:fldChar w:fldCharType="begin"/>
      </w:r>
      <w:r w:rsidR="006D12B1" w:rsidRPr="006D12B1">
        <w:rPr>
          <w:lang w:val="en-GB" w:eastAsia="zh-CN"/>
        </w:rPr>
        <w:instrText xml:space="preserve"> REF _Ref503546026 \r \h </w:instrText>
      </w:r>
      <w:r w:rsidR="006D12B1">
        <w:rPr>
          <w:lang w:val="en-GB" w:eastAsia="zh-CN"/>
        </w:rPr>
        <w:instrText xml:space="preserve"> \* MERGEFORMAT </w:instrText>
      </w:r>
      <w:r w:rsidR="006D12B1" w:rsidRPr="006D12B1">
        <w:rPr>
          <w:lang w:val="en-GB" w:eastAsia="zh-CN"/>
        </w:rPr>
      </w:r>
      <w:r w:rsidR="006D12B1" w:rsidRPr="006D12B1">
        <w:rPr>
          <w:lang w:val="en-GB" w:eastAsia="zh-CN"/>
        </w:rPr>
        <w:fldChar w:fldCharType="separate"/>
      </w:r>
      <w:r w:rsidR="006D12B1" w:rsidRPr="006D12B1">
        <w:rPr>
          <w:lang w:val="en-GB" w:eastAsia="zh-CN"/>
        </w:rPr>
        <w:t>3.6</w:t>
      </w:r>
      <w:r w:rsidR="006D12B1" w:rsidRPr="006D12B1">
        <w:rPr>
          <w:lang w:val="en-GB" w:eastAsia="zh-CN"/>
        </w:rPr>
        <w:fldChar w:fldCharType="end"/>
      </w:r>
      <w:r w:rsidRPr="006D12B1">
        <w:rPr>
          <w:lang w:val="en-GB" w:eastAsia="zh-CN"/>
        </w:rPr>
        <w:t>.</w:t>
      </w:r>
    </w:p>
    <w:p w14:paraId="7F87DE85" w14:textId="77777777" w:rsidR="003A74D2" w:rsidRDefault="003A74D2" w:rsidP="00574944">
      <w:pPr>
        <w:pStyle w:val="Heading2"/>
        <w:rPr>
          <w:lang w:val="en-GB" w:eastAsia="zh-CN"/>
        </w:rPr>
      </w:pPr>
      <w:r>
        <w:rPr>
          <w:lang w:val="en-GB" w:eastAsia="zh-CN"/>
        </w:rPr>
        <w:t>Definition of PDCCH monitoring occasions</w:t>
      </w:r>
    </w:p>
    <w:p w14:paraId="1A70884F" w14:textId="77777777" w:rsidR="003A74D2" w:rsidRDefault="003A74D2" w:rsidP="003A74D2">
      <w:pPr>
        <w:rPr>
          <w:lang w:val="en-GB" w:eastAsia="zh-CN"/>
        </w:rPr>
      </w:pPr>
      <w:r>
        <w:rPr>
          <w:lang w:val="en-GB" w:eastAsia="zh-CN"/>
        </w:rPr>
        <w:t xml:space="preserve">The set of PDCCH monitoring occasions which the UE needs to monitor for PDCCH with DCI format 1_0 or 1_1 is defined by the sorted (ascending in time) union of </w:t>
      </w:r>
      <w:r w:rsidR="00025E83">
        <w:rPr>
          <w:lang w:val="en-GB" w:eastAsia="zh-CN"/>
        </w:rPr>
        <w:t xml:space="preserve">start time of </w:t>
      </w:r>
      <w:r>
        <w:rPr>
          <w:lang w:val="en-GB" w:eastAsia="zh-CN"/>
        </w:rPr>
        <w:t xml:space="preserve">PDCCH monitoring occasions across all configured cells. The </w:t>
      </w:r>
      <w:r w:rsidR="00025E83">
        <w:rPr>
          <w:lang w:val="en-GB" w:eastAsia="zh-CN"/>
        </w:rPr>
        <w:t xml:space="preserve">start time of a </w:t>
      </w:r>
      <w:r>
        <w:rPr>
          <w:lang w:val="en-GB" w:eastAsia="zh-CN"/>
        </w:rPr>
        <w:t xml:space="preserve">PDCCH monitoring occasion </w:t>
      </w:r>
      <w:r w:rsidR="00025E83">
        <w:rPr>
          <w:lang w:val="en-GB" w:eastAsia="zh-CN"/>
        </w:rPr>
        <w:t>in</w:t>
      </w:r>
      <w:r>
        <w:rPr>
          <w:lang w:val="en-GB" w:eastAsia="zh-CN"/>
        </w:rPr>
        <w:t xml:space="preserve"> a cell is defined as the starting time of the corresponding CORESET.</w:t>
      </w:r>
    </w:p>
    <w:p w14:paraId="6A29F911" w14:textId="77777777" w:rsidR="003A74D2" w:rsidRPr="003A74D2" w:rsidRDefault="00372D51" w:rsidP="003A74D2">
      <w:pPr>
        <w:rPr>
          <w:lang w:val="en-GB" w:eastAsia="zh-CN"/>
        </w:rPr>
      </w:pPr>
      <w:r w:rsidRPr="006D12B1">
        <w:rPr>
          <w:lang w:val="en-GB" w:eastAsia="zh-CN"/>
        </w:rPr>
        <w:t xml:space="preserve">An according text proposal for Section </w:t>
      </w:r>
      <w:r w:rsidR="00B31848">
        <w:rPr>
          <w:lang w:val="en-GB" w:eastAsia="zh-CN"/>
        </w:rPr>
        <w:t>9</w:t>
      </w:r>
      <w:r w:rsidRPr="006D12B1">
        <w:rPr>
          <w:lang w:val="en-GB" w:eastAsia="zh-CN"/>
        </w:rPr>
        <w:t xml:space="preserve"> in </w:t>
      </w:r>
      <w:r w:rsidRPr="006D12B1">
        <w:rPr>
          <w:lang w:val="en-GB" w:eastAsia="zh-CN"/>
        </w:rPr>
        <w:fldChar w:fldCharType="begin"/>
      </w:r>
      <w:r w:rsidRPr="006D12B1">
        <w:rPr>
          <w:lang w:val="en-GB" w:eastAsia="zh-CN"/>
        </w:rPr>
        <w:instrText xml:space="preserve"> REF _Ref503457088 \r \h  \* MERGEFORMAT </w:instrText>
      </w:r>
      <w:r w:rsidRPr="006D12B1">
        <w:rPr>
          <w:lang w:val="en-GB" w:eastAsia="zh-CN"/>
        </w:rPr>
      </w:r>
      <w:r w:rsidRPr="006D12B1">
        <w:rPr>
          <w:lang w:val="en-GB" w:eastAsia="zh-CN"/>
        </w:rPr>
        <w:fldChar w:fldCharType="separate"/>
      </w:r>
      <w:r w:rsidRPr="006D12B1">
        <w:rPr>
          <w:lang w:val="en-GB" w:eastAsia="zh-CN"/>
        </w:rPr>
        <w:t>[1]</w:t>
      </w:r>
      <w:r w:rsidRPr="006D12B1">
        <w:rPr>
          <w:lang w:val="en-GB" w:eastAsia="zh-CN"/>
        </w:rPr>
        <w:fldChar w:fldCharType="end"/>
      </w:r>
      <w:r w:rsidRPr="006D12B1">
        <w:rPr>
          <w:lang w:val="en-GB" w:eastAsia="zh-CN"/>
        </w:rPr>
        <w:t xml:space="preserve"> is provided in Section </w:t>
      </w:r>
      <w:r w:rsidR="006D12B1" w:rsidRPr="006D12B1">
        <w:rPr>
          <w:lang w:val="en-GB" w:eastAsia="zh-CN"/>
        </w:rPr>
        <w:fldChar w:fldCharType="begin"/>
      </w:r>
      <w:r w:rsidR="006D12B1" w:rsidRPr="006D12B1">
        <w:rPr>
          <w:lang w:val="en-GB" w:eastAsia="zh-CN"/>
        </w:rPr>
        <w:instrText xml:space="preserve"> REF _Ref503546026 \r \h </w:instrText>
      </w:r>
      <w:r w:rsidR="006D12B1">
        <w:rPr>
          <w:lang w:val="en-GB" w:eastAsia="zh-CN"/>
        </w:rPr>
        <w:instrText xml:space="preserve"> \* MERGEFORMAT </w:instrText>
      </w:r>
      <w:r w:rsidR="006D12B1" w:rsidRPr="006D12B1">
        <w:rPr>
          <w:lang w:val="en-GB" w:eastAsia="zh-CN"/>
        </w:rPr>
      </w:r>
      <w:r w:rsidR="006D12B1" w:rsidRPr="006D12B1">
        <w:rPr>
          <w:lang w:val="en-GB" w:eastAsia="zh-CN"/>
        </w:rPr>
        <w:fldChar w:fldCharType="separate"/>
      </w:r>
      <w:r w:rsidR="006D12B1" w:rsidRPr="006D12B1">
        <w:rPr>
          <w:lang w:val="en-GB" w:eastAsia="zh-CN"/>
        </w:rPr>
        <w:t>3.6</w:t>
      </w:r>
      <w:r w:rsidR="006D12B1" w:rsidRPr="006D12B1">
        <w:rPr>
          <w:lang w:val="en-GB" w:eastAsia="zh-CN"/>
        </w:rPr>
        <w:fldChar w:fldCharType="end"/>
      </w:r>
      <w:r w:rsidRPr="006D12B1">
        <w:rPr>
          <w:lang w:val="en-GB" w:eastAsia="zh-CN"/>
        </w:rPr>
        <w:t>.</w:t>
      </w:r>
    </w:p>
    <w:p w14:paraId="6744EE1F" w14:textId="77777777" w:rsidR="00420568" w:rsidRDefault="00C913A5" w:rsidP="00574944">
      <w:pPr>
        <w:pStyle w:val="Heading2"/>
        <w:rPr>
          <w:lang w:val="en-GB" w:eastAsia="zh-CN"/>
        </w:rPr>
      </w:pPr>
      <w:r>
        <w:rPr>
          <w:lang w:val="en-GB" w:eastAsia="zh-CN"/>
        </w:rPr>
        <w:t>Dynamic HARQ codebook without CBG configuration</w:t>
      </w:r>
    </w:p>
    <w:p w14:paraId="5A6FF925" w14:textId="77777777" w:rsidR="00334971" w:rsidRDefault="00C913A5" w:rsidP="00C913A5">
      <w:pPr>
        <w:rPr>
          <w:lang w:val="en-GB" w:eastAsia="zh-CN"/>
        </w:rPr>
      </w:pPr>
      <w:r>
        <w:rPr>
          <w:lang w:val="en-GB" w:eastAsia="zh-CN"/>
        </w:rPr>
        <w:t xml:space="preserve">Section 9.1.3.1 of </w:t>
      </w:r>
      <w:r>
        <w:rPr>
          <w:lang w:val="en-GB" w:eastAsia="zh-CN"/>
        </w:rPr>
        <w:fldChar w:fldCharType="begin"/>
      </w:r>
      <w:r>
        <w:rPr>
          <w:lang w:val="en-GB" w:eastAsia="zh-CN"/>
        </w:rPr>
        <w:instrText xml:space="preserve"> REF _Ref503457088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currently limits generation of 2 ACK/NACK bits for a PDS</w:t>
      </w:r>
      <w:r w:rsidR="004B2324">
        <w:rPr>
          <w:lang w:val="en-GB" w:eastAsia="zh-CN"/>
        </w:rPr>
        <w:t>C</w:t>
      </w:r>
      <w:r>
        <w:rPr>
          <w:lang w:val="en-GB" w:eastAsia="zh-CN"/>
        </w:rPr>
        <w:t xml:space="preserve">H corresponding to a detected PDCCH to the case that </w:t>
      </w:r>
      <w:r w:rsidR="004B2324">
        <w:rPr>
          <w:lang w:val="en-GB" w:eastAsia="zh-CN"/>
        </w:rPr>
        <w:t>at least one</w:t>
      </w:r>
      <w:r>
        <w:rPr>
          <w:lang w:val="en-GB" w:eastAsia="zh-CN"/>
        </w:rPr>
        <w:t xml:space="preserve"> PDCCH at the </w:t>
      </w:r>
      <w:r w:rsidRPr="00C913A5">
        <w:rPr>
          <w:i/>
          <w:lang w:val="en-GB" w:eastAsia="zh-CN"/>
        </w:rPr>
        <w:t>current</w:t>
      </w:r>
      <w:r>
        <w:rPr>
          <w:lang w:val="en-GB" w:eastAsia="zh-CN"/>
        </w:rPr>
        <w:t xml:space="preserve"> PDCCH monitoring occasion </w:t>
      </w:r>
      <w:r w:rsidR="004B2324">
        <w:rPr>
          <w:lang w:val="en-GB" w:eastAsia="zh-CN"/>
        </w:rPr>
        <w:t xml:space="preserve">can schedule two TB and spatial bundling is disabled. </w:t>
      </w:r>
      <w:r>
        <w:rPr>
          <w:lang w:val="en-GB" w:eastAsia="zh-CN"/>
        </w:rPr>
        <w:t xml:space="preserve">However, this can lead to ambiguities as shown in the figure below. </w:t>
      </w:r>
    </w:p>
    <w:p w14:paraId="14B5F123" w14:textId="77777777" w:rsidR="00C913A5" w:rsidRDefault="00334971" w:rsidP="00334971">
      <w:pPr>
        <w:jc w:val="center"/>
        <w:rPr>
          <w:lang w:val="en-GB" w:eastAsia="zh-CN"/>
        </w:rPr>
      </w:pPr>
      <w:r>
        <w:rPr>
          <w:noProof/>
          <w:lang w:val="en-GB" w:eastAsia="zh-CN"/>
        </w:rPr>
        <w:drawing>
          <wp:inline distT="0" distB="0" distL="0" distR="0" wp14:anchorId="2AC622A1" wp14:editId="0E2B44BF">
            <wp:extent cx="5810250" cy="20485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10250" cy="2048510"/>
                    </a:xfrm>
                    <a:prstGeom prst="rect">
                      <a:avLst/>
                    </a:prstGeom>
                    <a:noFill/>
                  </pic:spPr>
                </pic:pic>
              </a:graphicData>
            </a:graphic>
          </wp:inline>
        </w:drawing>
      </w:r>
    </w:p>
    <w:p w14:paraId="22F08663" w14:textId="77777777" w:rsidR="00C913A5" w:rsidRDefault="00C913A5" w:rsidP="00C913A5">
      <w:pPr>
        <w:rPr>
          <w:lang w:val="en-GB" w:eastAsia="zh-CN"/>
        </w:rPr>
      </w:pPr>
      <w:r>
        <w:rPr>
          <w:lang w:val="en-GB" w:eastAsia="zh-CN"/>
        </w:rPr>
        <w:t xml:space="preserve">Figure 1: Cell 1and 4 can be scheduled with PDSCH up to two TBs </w:t>
      </w:r>
      <w:r w:rsidR="004B2324">
        <w:rPr>
          <w:lang w:val="en-GB" w:eastAsia="zh-CN"/>
        </w:rPr>
        <w:t>and spatial bundling is disabled</w:t>
      </w:r>
      <w:r>
        <w:rPr>
          <w:lang w:val="en-GB" w:eastAsia="zh-CN"/>
        </w:rPr>
        <w:t>. Cells 2 and 3 can only be scheduled with PDSCH with a single TB.</w:t>
      </w:r>
      <w:r w:rsidR="004B2324">
        <w:rPr>
          <w:lang w:val="en-GB" w:eastAsia="zh-CN"/>
        </w:rPr>
        <w:t xml:space="preserve"> The green boxes indicate PDCCH monitoring occasions </w:t>
      </w:r>
      <w:r w:rsidR="00025E83">
        <w:rPr>
          <w:lang w:val="en-GB" w:eastAsia="zh-CN"/>
        </w:rPr>
        <w:t>in</w:t>
      </w:r>
      <w:r w:rsidR="004B2324">
        <w:rPr>
          <w:lang w:val="en-GB" w:eastAsia="zh-CN"/>
        </w:rPr>
        <w:t xml:space="preserve"> the different cells.</w:t>
      </w:r>
    </w:p>
    <w:p w14:paraId="00604010" w14:textId="77777777" w:rsidR="00334971" w:rsidRDefault="00334971" w:rsidP="00C913A5">
      <w:pPr>
        <w:rPr>
          <w:lang w:val="en-GB" w:eastAsia="zh-CN"/>
        </w:rPr>
      </w:pPr>
      <w:r>
        <w:rPr>
          <w:lang w:val="en-GB" w:eastAsia="zh-CN"/>
        </w:rPr>
        <w:lastRenderedPageBreak/>
        <w:t>If the UE generate</w:t>
      </w:r>
      <w:r w:rsidR="004B2324">
        <w:rPr>
          <w:lang w:val="en-GB" w:eastAsia="zh-CN"/>
        </w:rPr>
        <w:t>s</w:t>
      </w:r>
      <w:r>
        <w:rPr>
          <w:lang w:val="en-GB" w:eastAsia="zh-CN"/>
        </w:rPr>
        <w:t xml:space="preserve"> 2 ACK/NACK bits </w:t>
      </w:r>
      <w:r w:rsidR="004B2324">
        <w:rPr>
          <w:lang w:val="en-GB" w:eastAsia="zh-CN"/>
        </w:rPr>
        <w:t xml:space="preserve">only </w:t>
      </w:r>
      <w:r>
        <w:rPr>
          <w:lang w:val="en-GB" w:eastAsia="zh-CN"/>
        </w:rPr>
        <w:t xml:space="preserve">if at least one of the PDCCH at the current PDCCH monitoring occasion can </w:t>
      </w:r>
      <w:r w:rsidR="00B42099">
        <w:rPr>
          <w:lang w:val="en-GB" w:eastAsia="zh-CN"/>
        </w:rPr>
        <w:t>schedule up to two TB</w:t>
      </w:r>
      <w:r>
        <w:rPr>
          <w:lang w:val="en-GB" w:eastAsia="zh-CN"/>
        </w:rPr>
        <w:t xml:space="preserve">s, </w:t>
      </w:r>
      <w:r w:rsidR="00B42099">
        <w:rPr>
          <w:lang w:val="en-GB" w:eastAsia="zh-CN"/>
        </w:rPr>
        <w:t xml:space="preserve">the UE would generate 1 </w:t>
      </w:r>
      <w:r w:rsidR="004B2324">
        <w:rPr>
          <w:lang w:val="en-GB" w:eastAsia="zh-CN"/>
        </w:rPr>
        <w:t>ACK/NACK bit for PDSCH scheduled with PDCCH detected in PDCCH monitoring occasions 1,2, and 4 and 2 ACK/NACK bits for PDCCH monitoring occasions 0 and 3. In the example the UE is scheduled in PDCCH monitoring occasions 0, 1, 3, and 4 but misses PDCCH in PDCCH monitoring occasions 1 and 3. From the DAI the UE can determine it missed 2 PDCCH, but it cannot determine if it should generate 2 or 3 HARQ feedback bits for the missed DL assignments.</w:t>
      </w:r>
    </w:p>
    <w:p w14:paraId="07864CDB" w14:textId="77777777" w:rsidR="007D38A1" w:rsidRDefault="007D38A1" w:rsidP="00C913A5">
      <w:pPr>
        <w:rPr>
          <w:lang w:val="en-GB" w:eastAsia="zh-CN"/>
        </w:rPr>
      </w:pPr>
      <w:r>
        <w:rPr>
          <w:lang w:val="en-GB" w:eastAsia="zh-CN"/>
        </w:rPr>
        <w:t>Therefore, t</w:t>
      </w:r>
      <w:r w:rsidR="00334971">
        <w:rPr>
          <w:lang w:val="en-GB" w:eastAsia="zh-CN"/>
        </w:rPr>
        <w:t xml:space="preserve">he UE should generate 2 ACK/NACK bits as soon as at least one PDCCH at </w:t>
      </w:r>
      <w:r w:rsidR="00334971" w:rsidRPr="00C913A5">
        <w:rPr>
          <w:i/>
          <w:lang w:val="en-GB" w:eastAsia="zh-CN"/>
        </w:rPr>
        <w:t>any</w:t>
      </w:r>
      <w:r w:rsidR="00334971">
        <w:rPr>
          <w:lang w:val="en-GB" w:eastAsia="zh-CN"/>
        </w:rPr>
        <w:t xml:space="preserve"> PDCCH monitoring occasion </w:t>
      </w:r>
      <w:r>
        <w:rPr>
          <w:lang w:val="en-GB" w:eastAsia="zh-CN"/>
        </w:rPr>
        <w:t>can schedule two TB</w:t>
      </w:r>
      <w:r w:rsidR="004F3D63">
        <w:rPr>
          <w:lang w:val="en-GB" w:eastAsia="zh-CN"/>
        </w:rPr>
        <w:t>.</w:t>
      </w:r>
    </w:p>
    <w:p w14:paraId="463F1306" w14:textId="77777777" w:rsidR="004F3D63" w:rsidRDefault="007D38A1" w:rsidP="004F3D63">
      <w:pPr>
        <w:rPr>
          <w:lang w:val="en-GB" w:eastAsia="zh-CN"/>
        </w:rPr>
      </w:pPr>
      <w:r w:rsidRPr="004F3D63">
        <w:rPr>
          <w:b/>
          <w:lang w:val="en-GB" w:eastAsia="zh-CN"/>
        </w:rPr>
        <w:t xml:space="preserve">Proposal </w:t>
      </w:r>
      <w:r w:rsidR="006D12B1">
        <w:rPr>
          <w:b/>
          <w:lang w:val="en-GB" w:eastAsia="zh-CN"/>
        </w:rPr>
        <w:t>2-</w:t>
      </w:r>
      <w:r w:rsidRPr="004F3D63">
        <w:rPr>
          <w:b/>
          <w:lang w:val="en-GB" w:eastAsia="zh-CN"/>
        </w:rPr>
        <w:t>4</w:t>
      </w:r>
      <w:r>
        <w:rPr>
          <w:lang w:val="en-GB" w:eastAsia="zh-CN"/>
        </w:rPr>
        <w:t xml:space="preserve">: If the UE is configured with a dynamic HARQ codebook and </w:t>
      </w:r>
      <w:r w:rsidR="004F3D63">
        <w:rPr>
          <w:lang w:val="en-GB" w:eastAsia="zh-CN"/>
        </w:rPr>
        <w:t xml:space="preserve">no </w:t>
      </w:r>
      <w:r>
        <w:rPr>
          <w:lang w:val="en-GB" w:eastAsia="zh-CN"/>
        </w:rPr>
        <w:t>CBG</w:t>
      </w:r>
      <w:r w:rsidR="004F3D63">
        <w:rPr>
          <w:lang w:val="en-GB" w:eastAsia="zh-CN"/>
        </w:rPr>
        <w:t xml:space="preserve">, the UE generates 2 ACK/NACK bits as soon as at least one PDCCH at </w:t>
      </w:r>
      <w:r w:rsidR="004F3D63" w:rsidRPr="00C913A5">
        <w:rPr>
          <w:i/>
          <w:lang w:val="en-GB" w:eastAsia="zh-CN"/>
        </w:rPr>
        <w:t>any</w:t>
      </w:r>
      <w:r w:rsidR="004F3D63">
        <w:rPr>
          <w:lang w:val="en-GB" w:eastAsia="zh-CN"/>
        </w:rPr>
        <w:t xml:space="preserve"> PDCCH monitoring occasion can schedule two TB</w:t>
      </w:r>
      <w:r w:rsidR="006D12B1">
        <w:rPr>
          <w:lang w:val="en-GB" w:eastAsia="zh-CN"/>
        </w:rPr>
        <w:t>.</w:t>
      </w:r>
    </w:p>
    <w:p w14:paraId="7CC9AE80" w14:textId="77777777" w:rsidR="004F3D63" w:rsidRDefault="00372D51" w:rsidP="004F3D63">
      <w:pPr>
        <w:rPr>
          <w:lang w:val="en-GB" w:eastAsia="zh-CN"/>
        </w:rPr>
      </w:pPr>
      <w:r w:rsidRPr="006D12B1">
        <w:rPr>
          <w:lang w:val="en-GB" w:eastAsia="zh-CN"/>
        </w:rPr>
        <w:t xml:space="preserve">An according text proposal for Section </w:t>
      </w:r>
      <w:r w:rsidR="00B31848">
        <w:rPr>
          <w:lang w:val="en-GB" w:eastAsia="zh-CN"/>
        </w:rPr>
        <w:t>9</w:t>
      </w:r>
      <w:r w:rsidRPr="006D12B1">
        <w:rPr>
          <w:lang w:val="en-GB" w:eastAsia="zh-CN"/>
        </w:rPr>
        <w:t xml:space="preserve"> in </w:t>
      </w:r>
      <w:r w:rsidRPr="006D12B1">
        <w:rPr>
          <w:lang w:val="en-GB" w:eastAsia="zh-CN"/>
        </w:rPr>
        <w:fldChar w:fldCharType="begin"/>
      </w:r>
      <w:r w:rsidRPr="006D12B1">
        <w:rPr>
          <w:lang w:val="en-GB" w:eastAsia="zh-CN"/>
        </w:rPr>
        <w:instrText xml:space="preserve"> REF _Ref503457088 \r \h  \* MERGEFORMAT </w:instrText>
      </w:r>
      <w:r w:rsidRPr="006D12B1">
        <w:rPr>
          <w:lang w:val="en-GB" w:eastAsia="zh-CN"/>
        </w:rPr>
      </w:r>
      <w:r w:rsidRPr="006D12B1">
        <w:rPr>
          <w:lang w:val="en-GB" w:eastAsia="zh-CN"/>
        </w:rPr>
        <w:fldChar w:fldCharType="separate"/>
      </w:r>
      <w:r w:rsidRPr="006D12B1">
        <w:rPr>
          <w:lang w:val="en-GB" w:eastAsia="zh-CN"/>
        </w:rPr>
        <w:t>[1]</w:t>
      </w:r>
      <w:r w:rsidRPr="006D12B1">
        <w:rPr>
          <w:lang w:val="en-GB" w:eastAsia="zh-CN"/>
        </w:rPr>
        <w:fldChar w:fldCharType="end"/>
      </w:r>
      <w:r w:rsidRPr="006D12B1">
        <w:rPr>
          <w:lang w:val="en-GB" w:eastAsia="zh-CN"/>
        </w:rPr>
        <w:t xml:space="preserve"> is provided in Section </w:t>
      </w:r>
      <w:r w:rsidR="006D12B1" w:rsidRPr="006D12B1">
        <w:rPr>
          <w:lang w:val="en-GB" w:eastAsia="zh-CN"/>
        </w:rPr>
        <w:fldChar w:fldCharType="begin"/>
      </w:r>
      <w:r w:rsidR="006D12B1" w:rsidRPr="006D12B1">
        <w:rPr>
          <w:lang w:val="en-GB" w:eastAsia="zh-CN"/>
        </w:rPr>
        <w:instrText xml:space="preserve"> REF _Ref503546026 \r \h  \* MERGEFORMAT </w:instrText>
      </w:r>
      <w:r w:rsidR="006D12B1" w:rsidRPr="006D12B1">
        <w:rPr>
          <w:lang w:val="en-GB" w:eastAsia="zh-CN"/>
        </w:rPr>
      </w:r>
      <w:r w:rsidR="006D12B1" w:rsidRPr="006D12B1">
        <w:rPr>
          <w:lang w:val="en-GB" w:eastAsia="zh-CN"/>
        </w:rPr>
        <w:fldChar w:fldCharType="separate"/>
      </w:r>
      <w:r w:rsidR="006D12B1" w:rsidRPr="006D12B1">
        <w:rPr>
          <w:lang w:val="en-GB" w:eastAsia="zh-CN"/>
        </w:rPr>
        <w:t>3.6</w:t>
      </w:r>
      <w:r w:rsidR="006D12B1" w:rsidRPr="006D12B1">
        <w:rPr>
          <w:lang w:val="en-GB" w:eastAsia="zh-CN"/>
        </w:rPr>
        <w:fldChar w:fldCharType="end"/>
      </w:r>
      <w:r w:rsidRPr="006D12B1">
        <w:rPr>
          <w:lang w:val="en-GB" w:eastAsia="zh-CN"/>
        </w:rPr>
        <w:t>.</w:t>
      </w:r>
    </w:p>
    <w:p w14:paraId="6038538B" w14:textId="77777777" w:rsidR="004F3D63" w:rsidRDefault="00372D51" w:rsidP="00372D51">
      <w:pPr>
        <w:pStyle w:val="Heading2"/>
        <w:rPr>
          <w:lang w:val="en-GB" w:eastAsia="zh-CN"/>
        </w:rPr>
      </w:pPr>
      <w:r>
        <w:rPr>
          <w:lang w:val="en-GB" w:eastAsia="zh-CN"/>
        </w:rPr>
        <w:t>Default HARQ codebook</w:t>
      </w:r>
    </w:p>
    <w:p w14:paraId="6BE9DCD3" w14:textId="77777777" w:rsidR="00372D51" w:rsidRDefault="00372D51" w:rsidP="00372D51">
      <w:pPr>
        <w:rPr>
          <w:lang w:val="en-GB" w:eastAsia="zh-CN"/>
        </w:rPr>
      </w:pPr>
      <w:r>
        <w:rPr>
          <w:lang w:val="en-GB" w:eastAsia="zh-CN"/>
        </w:rPr>
        <w:t>During initial access the UE has not been UE-specifically configured with a HARQ codebook. It is proposed that a UE prior reception of a codebook configuration assumes the dynamic HARQ codebook.</w:t>
      </w:r>
    </w:p>
    <w:p w14:paraId="05C988FC" w14:textId="77777777" w:rsidR="00372D51" w:rsidRPr="00372D51" w:rsidRDefault="00372D51" w:rsidP="00372D51">
      <w:pPr>
        <w:rPr>
          <w:lang w:val="en-GB" w:eastAsia="zh-CN"/>
        </w:rPr>
      </w:pPr>
      <w:r w:rsidRPr="006D12B1">
        <w:rPr>
          <w:b/>
          <w:lang w:val="en-GB" w:eastAsia="zh-CN"/>
        </w:rPr>
        <w:t xml:space="preserve">Proposal </w:t>
      </w:r>
      <w:r w:rsidR="006D12B1">
        <w:rPr>
          <w:b/>
          <w:lang w:val="en-GB" w:eastAsia="zh-CN"/>
        </w:rPr>
        <w:t>2-</w:t>
      </w:r>
      <w:r w:rsidRPr="006D12B1">
        <w:rPr>
          <w:b/>
          <w:lang w:val="en-GB" w:eastAsia="zh-CN"/>
        </w:rPr>
        <w:t>5</w:t>
      </w:r>
      <w:r>
        <w:rPr>
          <w:lang w:val="en-GB" w:eastAsia="zh-CN"/>
        </w:rPr>
        <w:t>: Prior configuration with a HARQ codebook type the UE assumes a dynamic HARQ codebook.</w:t>
      </w:r>
    </w:p>
    <w:p w14:paraId="1F98E89E" w14:textId="77777777" w:rsidR="00BC4BEA" w:rsidRDefault="006D12B1" w:rsidP="006D12B1">
      <w:pPr>
        <w:pStyle w:val="Heading2"/>
      </w:pPr>
      <w:bookmarkStart w:id="5" w:name="_Toc455649131"/>
      <w:bookmarkStart w:id="6" w:name="_Toc455649156"/>
      <w:bookmarkStart w:id="7" w:name="_Toc455649182"/>
      <w:bookmarkStart w:id="8" w:name="_Toc455649228"/>
      <w:bookmarkStart w:id="9" w:name="_Toc455649250"/>
      <w:bookmarkStart w:id="10" w:name="_Toc455649272"/>
      <w:bookmarkStart w:id="11" w:name="_Toc455649132"/>
      <w:bookmarkStart w:id="12" w:name="_Toc455649157"/>
      <w:bookmarkStart w:id="13" w:name="_Toc455649183"/>
      <w:bookmarkStart w:id="14" w:name="_Toc455649229"/>
      <w:bookmarkStart w:id="15" w:name="_Toc455649251"/>
      <w:bookmarkStart w:id="16" w:name="_Toc455649273"/>
      <w:bookmarkStart w:id="17" w:name="_Toc455649133"/>
      <w:bookmarkStart w:id="18" w:name="_Toc455649158"/>
      <w:bookmarkStart w:id="19" w:name="_Toc455649184"/>
      <w:bookmarkStart w:id="20" w:name="_Toc455649230"/>
      <w:bookmarkStart w:id="21" w:name="_Toc455649252"/>
      <w:bookmarkStart w:id="22" w:name="_Toc455649274"/>
      <w:bookmarkStart w:id="23" w:name="_Toc455649134"/>
      <w:bookmarkStart w:id="24" w:name="_Toc455649159"/>
      <w:bookmarkStart w:id="25" w:name="_Toc455649185"/>
      <w:bookmarkStart w:id="26" w:name="_Toc455649231"/>
      <w:bookmarkStart w:id="27" w:name="_Toc455649253"/>
      <w:bookmarkStart w:id="28" w:name="_Toc455649275"/>
      <w:bookmarkStart w:id="29" w:name="_Toc455649135"/>
      <w:bookmarkStart w:id="30" w:name="_Toc455649160"/>
      <w:bookmarkStart w:id="31" w:name="_Toc455649186"/>
      <w:bookmarkStart w:id="32" w:name="_Toc455649232"/>
      <w:bookmarkStart w:id="33" w:name="_Toc455649254"/>
      <w:bookmarkStart w:id="34" w:name="_Toc455649276"/>
      <w:bookmarkStart w:id="35" w:name="_Toc455649136"/>
      <w:bookmarkStart w:id="36" w:name="_Toc455649161"/>
      <w:bookmarkStart w:id="37" w:name="_Toc455649187"/>
      <w:bookmarkStart w:id="38" w:name="_Toc455649233"/>
      <w:bookmarkStart w:id="39" w:name="_Toc455649255"/>
      <w:bookmarkStart w:id="40" w:name="_Toc455649277"/>
      <w:bookmarkStart w:id="41" w:name="_Toc455649137"/>
      <w:bookmarkStart w:id="42" w:name="_Toc455649162"/>
      <w:bookmarkStart w:id="43" w:name="_Toc455649188"/>
      <w:bookmarkStart w:id="44" w:name="_Toc455649234"/>
      <w:bookmarkStart w:id="45" w:name="_Toc455649256"/>
      <w:bookmarkStart w:id="46" w:name="_Toc455649278"/>
      <w:bookmarkStart w:id="47" w:name="_Toc455649138"/>
      <w:bookmarkStart w:id="48" w:name="_Toc455649163"/>
      <w:bookmarkStart w:id="49" w:name="_Toc455649189"/>
      <w:bookmarkStart w:id="50" w:name="_Toc455649235"/>
      <w:bookmarkStart w:id="51" w:name="_Toc455649257"/>
      <w:bookmarkStart w:id="52" w:name="_Toc455649279"/>
      <w:bookmarkStart w:id="53" w:name="_Toc455649139"/>
      <w:bookmarkStart w:id="54" w:name="_Toc455649164"/>
      <w:bookmarkStart w:id="55" w:name="_Toc455649190"/>
      <w:bookmarkStart w:id="56" w:name="_Toc455649236"/>
      <w:bookmarkStart w:id="57" w:name="_Toc455649258"/>
      <w:bookmarkStart w:id="58" w:name="_Toc455649280"/>
      <w:bookmarkStart w:id="59" w:name="_Toc455649140"/>
      <w:bookmarkStart w:id="60" w:name="_Toc455649165"/>
      <w:bookmarkStart w:id="61" w:name="_Toc455649191"/>
      <w:bookmarkStart w:id="62" w:name="_Toc455649237"/>
      <w:bookmarkStart w:id="63" w:name="_Toc455649259"/>
      <w:bookmarkStart w:id="64" w:name="_Toc455649281"/>
      <w:bookmarkStart w:id="65" w:name="_Toc455649141"/>
      <w:bookmarkStart w:id="66" w:name="_Toc455649166"/>
      <w:bookmarkStart w:id="67" w:name="_Toc455649192"/>
      <w:bookmarkStart w:id="68" w:name="_Toc455649238"/>
      <w:bookmarkStart w:id="69" w:name="_Toc455649260"/>
      <w:bookmarkStart w:id="70" w:name="_Toc455649282"/>
      <w:bookmarkStart w:id="71" w:name="_Toc462120460"/>
      <w:bookmarkStart w:id="72" w:name="_Ref503546026"/>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t>Text proposal</w:t>
      </w:r>
      <w:bookmarkEnd w:id="72"/>
    </w:p>
    <w:p w14:paraId="1DE0DE84" w14:textId="77777777" w:rsidR="004F730A" w:rsidRDefault="00B31848" w:rsidP="004F730A">
      <w:pPr>
        <w:rPr>
          <w:b/>
          <w:color w:val="FF0000"/>
        </w:rPr>
      </w:pPr>
      <w:r w:rsidRPr="006D12B1">
        <w:rPr>
          <w:b/>
          <w:color w:val="FF0000"/>
        </w:rPr>
        <w:t>-----------------------------------------&lt;Start of Text Proposal&gt;-------------------------------------------------------------</w:t>
      </w:r>
    </w:p>
    <w:p w14:paraId="5E41DEAB" w14:textId="77777777" w:rsidR="004F730A" w:rsidRPr="004F730A" w:rsidRDefault="004F730A" w:rsidP="004F730A">
      <w:pPr>
        <w:keepNext/>
        <w:keepLines/>
        <w:numPr>
          <w:ilvl w:val="0"/>
          <w:numId w:val="23"/>
        </w:numPr>
        <w:pBdr>
          <w:top w:val="single" w:sz="12" w:space="3" w:color="auto"/>
        </w:pBdr>
        <w:tabs>
          <w:tab w:val="left" w:pos="1134"/>
        </w:tabs>
        <w:spacing w:before="240" w:after="180" w:line="240" w:lineRule="auto"/>
        <w:ind w:left="1134" w:hanging="1134"/>
        <w:outlineLvl w:val="0"/>
        <w:rPr>
          <w:rFonts w:ascii="Arial" w:hAnsi="Arial"/>
          <w:sz w:val="36"/>
          <w:szCs w:val="20"/>
          <w:lang w:val="en-GB"/>
        </w:rPr>
      </w:pPr>
      <w:r w:rsidRPr="004F730A">
        <w:rPr>
          <w:rFonts w:ascii="Arial" w:hAnsi="Arial" w:cs="Arial"/>
          <w:sz w:val="36"/>
          <w:szCs w:val="36"/>
          <w:lang w:val="en-GB"/>
        </w:rPr>
        <w:t>UE procedure for reporting control information</w:t>
      </w:r>
    </w:p>
    <w:p w14:paraId="20083BD6" w14:textId="77777777" w:rsidR="004F730A" w:rsidRPr="004F730A" w:rsidRDefault="004F730A" w:rsidP="004F730A">
      <w:pPr>
        <w:spacing w:after="180" w:line="240" w:lineRule="auto"/>
        <w:rPr>
          <w:rFonts w:ascii="Times New Roman"/>
          <w:sz w:val="20"/>
          <w:szCs w:val="20"/>
          <w:lang w:val="en-GB"/>
        </w:rPr>
      </w:pPr>
      <w:r w:rsidRPr="004F730A">
        <w:rPr>
          <w:rFonts w:ascii="Times New Roman"/>
          <w:sz w:val="20"/>
          <w:szCs w:val="20"/>
          <w:lang w:val="en-GB"/>
        </w:rPr>
        <w:t>If a UE is configured with a SCG, the UE shall apply the procedures described in this subclause for both MCG and SCG.</w:t>
      </w:r>
    </w:p>
    <w:p w14:paraId="76EC41ED" w14:textId="77777777" w:rsidR="004F730A" w:rsidRPr="004F730A" w:rsidRDefault="004F730A" w:rsidP="004F730A">
      <w:pPr>
        <w:spacing w:after="180" w:line="240" w:lineRule="auto"/>
        <w:ind w:left="568" w:hanging="284"/>
        <w:rPr>
          <w:rFonts w:ascii="Times New Roman"/>
          <w:sz w:val="20"/>
          <w:szCs w:val="20"/>
          <w:lang w:val="x-none"/>
        </w:rPr>
      </w:pPr>
      <w:r w:rsidRPr="004F730A">
        <w:rPr>
          <w:rFonts w:ascii="Times New Roman"/>
          <w:sz w:val="20"/>
          <w:szCs w:val="20"/>
          <w:lang w:val="x-none"/>
        </w:rPr>
        <w:t>-</w:t>
      </w:r>
      <w:r w:rsidRPr="004F730A">
        <w:rPr>
          <w:rFonts w:ascii="Times New Roman"/>
          <w:sz w:val="20"/>
          <w:szCs w:val="20"/>
          <w:lang w:val="x-none"/>
        </w:rPr>
        <w:tab/>
        <w:t xml:space="preserve">When the procedures are applied for MCG, the terms </w:t>
      </w:r>
      <w:r w:rsidRPr="004F730A">
        <w:rPr>
          <w:rFonts w:ascii="Times New Roman"/>
          <w:sz w:val="20"/>
          <w:szCs w:val="20"/>
        </w:rPr>
        <w:t>‘secondary cell’, ‘secondary cells’</w:t>
      </w:r>
      <w:r w:rsidRPr="004F730A">
        <w:rPr>
          <w:rFonts w:ascii="Times New Roman"/>
          <w:sz w:val="20"/>
          <w:szCs w:val="20"/>
          <w:lang w:val="x-none"/>
        </w:rPr>
        <w:t xml:space="preserve"> </w:t>
      </w:r>
      <w:r w:rsidRPr="004F730A">
        <w:rPr>
          <w:rFonts w:ascii="Times New Roman"/>
          <w:sz w:val="20"/>
          <w:szCs w:val="20"/>
        </w:rPr>
        <w:t xml:space="preserve">, </w:t>
      </w:r>
      <w:r w:rsidRPr="004F730A">
        <w:rPr>
          <w:rFonts w:ascii="Times New Roman"/>
          <w:sz w:val="20"/>
          <w:szCs w:val="20"/>
          <w:lang w:val="x-none"/>
        </w:rPr>
        <w:t>‘serving cell’</w:t>
      </w:r>
      <w:r w:rsidRPr="004F730A">
        <w:rPr>
          <w:rFonts w:ascii="Times New Roman"/>
          <w:sz w:val="20"/>
          <w:szCs w:val="20"/>
        </w:rPr>
        <w:t xml:space="preserve">, </w:t>
      </w:r>
      <w:r w:rsidRPr="004F730A">
        <w:rPr>
          <w:rFonts w:ascii="Times New Roman"/>
          <w:sz w:val="20"/>
          <w:szCs w:val="20"/>
          <w:lang w:val="x-none"/>
        </w:rPr>
        <w:t xml:space="preserve">‘serving cells’ in this clause refer to </w:t>
      </w:r>
      <w:r w:rsidRPr="004F730A">
        <w:rPr>
          <w:rFonts w:ascii="Times New Roman"/>
          <w:sz w:val="20"/>
          <w:szCs w:val="20"/>
        </w:rPr>
        <w:t xml:space="preserve">secondary cell, secondary cells, </w:t>
      </w:r>
      <w:r w:rsidRPr="004F730A">
        <w:rPr>
          <w:rFonts w:ascii="Times New Roman"/>
          <w:sz w:val="20"/>
          <w:szCs w:val="20"/>
          <w:lang w:val="x-none"/>
        </w:rPr>
        <w:t>serving cell</w:t>
      </w:r>
      <w:r w:rsidRPr="004F730A">
        <w:rPr>
          <w:rFonts w:ascii="Times New Roman"/>
          <w:sz w:val="20"/>
          <w:szCs w:val="20"/>
        </w:rPr>
        <w:t xml:space="preserve">, </w:t>
      </w:r>
      <w:r w:rsidRPr="004F730A">
        <w:rPr>
          <w:rFonts w:ascii="Times New Roman"/>
          <w:sz w:val="20"/>
          <w:szCs w:val="20"/>
          <w:lang w:val="x-none"/>
        </w:rPr>
        <w:t>serving cells belonging to the MCG</w:t>
      </w:r>
      <w:r w:rsidRPr="004F730A">
        <w:rPr>
          <w:rFonts w:ascii="Times New Roman"/>
          <w:sz w:val="20"/>
          <w:szCs w:val="20"/>
        </w:rPr>
        <w:t xml:space="preserve"> respectively</w:t>
      </w:r>
      <w:r w:rsidRPr="004F730A">
        <w:rPr>
          <w:rFonts w:ascii="Times New Roman"/>
          <w:sz w:val="20"/>
          <w:szCs w:val="20"/>
          <w:lang w:val="x-none"/>
        </w:rPr>
        <w:t>.</w:t>
      </w:r>
    </w:p>
    <w:p w14:paraId="60AA2259" w14:textId="77777777" w:rsidR="004F730A" w:rsidRPr="004F730A" w:rsidRDefault="004F730A" w:rsidP="004F730A">
      <w:pPr>
        <w:spacing w:after="180" w:line="240" w:lineRule="auto"/>
        <w:ind w:left="568" w:hanging="284"/>
        <w:rPr>
          <w:rFonts w:ascii="Times New Roman"/>
          <w:sz w:val="20"/>
          <w:szCs w:val="20"/>
          <w:lang w:val="x-none"/>
        </w:rPr>
      </w:pPr>
      <w:r w:rsidRPr="004F730A">
        <w:rPr>
          <w:rFonts w:ascii="Times New Roman"/>
          <w:sz w:val="20"/>
          <w:szCs w:val="20"/>
          <w:lang w:val="x-none"/>
        </w:rPr>
        <w:t>-</w:t>
      </w:r>
      <w:r w:rsidRPr="004F730A">
        <w:rPr>
          <w:rFonts w:ascii="Times New Roman"/>
          <w:sz w:val="20"/>
          <w:szCs w:val="20"/>
          <w:lang w:val="x-none"/>
        </w:rPr>
        <w:tab/>
        <w:t xml:space="preserve">When the procedures are applied for SCG, the terms </w:t>
      </w:r>
      <w:r w:rsidRPr="004F730A">
        <w:rPr>
          <w:rFonts w:ascii="Times New Roman"/>
          <w:sz w:val="20"/>
          <w:szCs w:val="20"/>
        </w:rPr>
        <w:t>‘secondary cell’, ‘secondary cells’,</w:t>
      </w:r>
      <w:r w:rsidRPr="004F730A">
        <w:rPr>
          <w:rFonts w:ascii="Times New Roman"/>
          <w:sz w:val="20"/>
          <w:szCs w:val="20"/>
          <w:lang w:val="x-none"/>
        </w:rPr>
        <w:t xml:space="preserve"> ‘serving cell’</w:t>
      </w:r>
      <w:r w:rsidRPr="004F730A">
        <w:rPr>
          <w:rFonts w:ascii="Times New Roman"/>
          <w:sz w:val="20"/>
          <w:szCs w:val="20"/>
        </w:rPr>
        <w:t xml:space="preserve">, </w:t>
      </w:r>
      <w:r w:rsidRPr="004F730A">
        <w:rPr>
          <w:rFonts w:ascii="Times New Roman"/>
          <w:sz w:val="20"/>
          <w:szCs w:val="20"/>
          <w:lang w:val="x-none"/>
        </w:rPr>
        <w:t xml:space="preserve">‘serving cells’ in this clause refer to </w:t>
      </w:r>
      <w:r w:rsidRPr="004F730A">
        <w:rPr>
          <w:rFonts w:ascii="Times New Roman"/>
          <w:sz w:val="20"/>
          <w:szCs w:val="20"/>
        </w:rPr>
        <w:t xml:space="preserve">secondary cell, secondary cells (not including PSCell), </w:t>
      </w:r>
      <w:r w:rsidRPr="004F730A">
        <w:rPr>
          <w:rFonts w:ascii="Times New Roman"/>
          <w:sz w:val="20"/>
          <w:szCs w:val="20"/>
          <w:lang w:val="x-none"/>
        </w:rPr>
        <w:t>serving cell</w:t>
      </w:r>
      <w:r w:rsidRPr="004F730A">
        <w:rPr>
          <w:rFonts w:ascii="Times New Roman"/>
          <w:sz w:val="20"/>
          <w:szCs w:val="20"/>
        </w:rPr>
        <w:t xml:space="preserve">, </w:t>
      </w:r>
      <w:r w:rsidRPr="004F730A">
        <w:rPr>
          <w:rFonts w:ascii="Times New Roman"/>
          <w:sz w:val="20"/>
          <w:szCs w:val="20"/>
          <w:lang w:val="x-none"/>
        </w:rPr>
        <w:t>serving cells belonging to the SCG</w:t>
      </w:r>
      <w:r w:rsidRPr="004F730A">
        <w:rPr>
          <w:rFonts w:ascii="Times New Roman"/>
          <w:sz w:val="20"/>
          <w:szCs w:val="20"/>
        </w:rPr>
        <w:t xml:space="preserve"> respectively</w:t>
      </w:r>
      <w:r w:rsidRPr="004F730A">
        <w:rPr>
          <w:rFonts w:ascii="Times New Roman"/>
          <w:sz w:val="20"/>
          <w:szCs w:val="20"/>
          <w:lang w:val="x-none"/>
        </w:rPr>
        <w:t>. The term ‘primary cell’ in this clause refers to the PSCell of the SCG.</w:t>
      </w:r>
    </w:p>
    <w:p w14:paraId="79F496E8" w14:textId="77777777" w:rsidR="004F730A" w:rsidRPr="004F730A" w:rsidRDefault="004F730A" w:rsidP="004F730A">
      <w:pPr>
        <w:spacing w:after="180" w:line="240" w:lineRule="auto"/>
        <w:rPr>
          <w:rFonts w:ascii="Times New Roman" w:eastAsia="SimSun"/>
          <w:sz w:val="20"/>
          <w:szCs w:val="20"/>
          <w:lang w:val="en-GB" w:eastAsia="zh-CN"/>
        </w:rPr>
      </w:pPr>
      <w:r w:rsidRPr="004F730A">
        <w:rPr>
          <w:rFonts w:ascii="Times New Roman"/>
          <w:sz w:val="20"/>
          <w:szCs w:val="20"/>
          <w:lang w:val="en-GB"/>
        </w:rPr>
        <w:t xml:space="preserve">If the UE is configured with a </w:t>
      </w:r>
      <w:r w:rsidRPr="004F730A">
        <w:rPr>
          <w:rFonts w:ascii="Times New Roman" w:eastAsia="SimSun" w:hint="eastAsia"/>
          <w:sz w:val="20"/>
          <w:szCs w:val="20"/>
          <w:lang w:val="en-GB" w:eastAsia="zh-CN"/>
        </w:rPr>
        <w:t>PUCCH</w:t>
      </w:r>
      <w:r w:rsidRPr="004F730A">
        <w:rPr>
          <w:rFonts w:ascii="Times New Roman" w:eastAsia="SimSun"/>
          <w:sz w:val="20"/>
          <w:szCs w:val="20"/>
          <w:lang w:val="en-GB" w:eastAsia="zh-CN"/>
        </w:rPr>
        <w:t>-</w:t>
      </w:r>
      <w:r w:rsidRPr="004F730A">
        <w:rPr>
          <w:rFonts w:ascii="Times New Roman" w:eastAsia="SimSun" w:hint="eastAsia"/>
          <w:sz w:val="20"/>
          <w:szCs w:val="20"/>
          <w:lang w:val="en-GB" w:eastAsia="zh-CN"/>
        </w:rPr>
        <w:t>SCell</w:t>
      </w:r>
      <w:r w:rsidRPr="004F730A">
        <w:rPr>
          <w:rFonts w:ascii="Times New Roman"/>
          <w:sz w:val="20"/>
          <w:szCs w:val="20"/>
          <w:lang w:val="en-GB"/>
        </w:rPr>
        <w:t xml:space="preserve">, the UE shall apply the procedures described in this clause for both </w:t>
      </w:r>
      <w:r w:rsidRPr="004F730A">
        <w:rPr>
          <w:rFonts w:ascii="Times New Roman" w:eastAsia="SimSun" w:hint="eastAsia"/>
          <w:sz w:val="20"/>
          <w:szCs w:val="20"/>
          <w:lang w:val="en-GB" w:eastAsia="zh-CN"/>
        </w:rPr>
        <w:t>primary PUCCH group</w:t>
      </w:r>
      <w:r w:rsidRPr="004F730A">
        <w:rPr>
          <w:rFonts w:ascii="Times New Roman"/>
          <w:sz w:val="20"/>
          <w:szCs w:val="20"/>
          <w:lang w:val="en-GB"/>
        </w:rPr>
        <w:t xml:space="preserve"> and </w:t>
      </w:r>
      <w:r w:rsidRPr="004F730A">
        <w:rPr>
          <w:rFonts w:ascii="Times New Roman" w:eastAsia="SimSun" w:hint="eastAsia"/>
          <w:sz w:val="20"/>
          <w:szCs w:val="20"/>
          <w:lang w:val="en-GB" w:eastAsia="zh-CN"/>
        </w:rPr>
        <w:t>secondary PUCCH group</w:t>
      </w:r>
      <w:ins w:id="73" w:author="Author">
        <w:r w:rsidRPr="004F730A">
          <w:rPr>
            <w:rFonts w:ascii="Times New Roman" w:eastAsia="SimSun"/>
            <w:sz w:val="20"/>
            <w:szCs w:val="20"/>
            <w:lang w:val="en-GB" w:eastAsia="zh-CN"/>
          </w:rPr>
          <w:t>.</w:t>
        </w:r>
      </w:ins>
    </w:p>
    <w:p w14:paraId="374E35AC" w14:textId="77777777" w:rsidR="004F730A" w:rsidRPr="004F730A" w:rsidRDefault="004F730A" w:rsidP="004F730A">
      <w:pPr>
        <w:spacing w:after="180" w:line="240" w:lineRule="auto"/>
        <w:ind w:left="568" w:hanging="284"/>
        <w:rPr>
          <w:rFonts w:ascii="Times New Roman"/>
          <w:sz w:val="20"/>
          <w:szCs w:val="20"/>
          <w:lang w:val="x-none"/>
        </w:rPr>
      </w:pPr>
      <w:r w:rsidRPr="004F730A">
        <w:rPr>
          <w:rFonts w:ascii="Times New Roman"/>
          <w:sz w:val="20"/>
          <w:szCs w:val="20"/>
          <w:lang w:val="x-none"/>
        </w:rPr>
        <w:t>-</w:t>
      </w:r>
      <w:r w:rsidRPr="004F730A">
        <w:rPr>
          <w:rFonts w:ascii="Times New Roman"/>
          <w:sz w:val="20"/>
          <w:szCs w:val="20"/>
          <w:lang w:val="x-none"/>
        </w:rPr>
        <w:tab/>
        <w:t xml:space="preserve">When the procedures are applied for </w:t>
      </w:r>
      <w:r w:rsidRPr="004F730A">
        <w:rPr>
          <w:rFonts w:ascii="Times New Roman" w:eastAsia="SimSun" w:hint="eastAsia"/>
          <w:sz w:val="20"/>
          <w:szCs w:val="20"/>
          <w:lang w:val="x-none" w:eastAsia="zh-CN"/>
        </w:rPr>
        <w:t>the primary PUCCH group</w:t>
      </w:r>
      <w:r w:rsidRPr="004F730A">
        <w:rPr>
          <w:rFonts w:ascii="Times New Roman"/>
          <w:sz w:val="20"/>
          <w:szCs w:val="20"/>
          <w:lang w:val="x-none"/>
        </w:rPr>
        <w:t xml:space="preserve">, the terms </w:t>
      </w:r>
      <w:r w:rsidRPr="004F730A">
        <w:rPr>
          <w:rFonts w:ascii="Times New Roman"/>
          <w:sz w:val="20"/>
          <w:szCs w:val="20"/>
        </w:rPr>
        <w:t>‘secondary cell’, ‘secondary cells’</w:t>
      </w:r>
      <w:r w:rsidRPr="004F730A">
        <w:rPr>
          <w:rFonts w:ascii="Times New Roman"/>
          <w:sz w:val="20"/>
          <w:szCs w:val="20"/>
          <w:lang w:val="x-none"/>
        </w:rPr>
        <w:t xml:space="preserve"> </w:t>
      </w:r>
      <w:r w:rsidRPr="004F730A">
        <w:rPr>
          <w:rFonts w:ascii="Times New Roman"/>
          <w:sz w:val="20"/>
          <w:szCs w:val="20"/>
        </w:rPr>
        <w:t xml:space="preserve">, </w:t>
      </w:r>
      <w:r w:rsidRPr="004F730A">
        <w:rPr>
          <w:rFonts w:ascii="Times New Roman"/>
          <w:sz w:val="20"/>
          <w:szCs w:val="20"/>
          <w:lang w:val="x-none"/>
        </w:rPr>
        <w:t>‘serving cell’</w:t>
      </w:r>
      <w:r w:rsidRPr="004F730A">
        <w:rPr>
          <w:rFonts w:ascii="Times New Roman"/>
          <w:sz w:val="20"/>
          <w:szCs w:val="20"/>
        </w:rPr>
        <w:t xml:space="preserve">, </w:t>
      </w:r>
      <w:r w:rsidRPr="004F730A">
        <w:rPr>
          <w:rFonts w:ascii="Times New Roman"/>
          <w:sz w:val="20"/>
          <w:szCs w:val="20"/>
          <w:lang w:val="x-none"/>
        </w:rPr>
        <w:t xml:space="preserve">‘serving cells’ in this clause refer to </w:t>
      </w:r>
      <w:r w:rsidRPr="004F730A">
        <w:rPr>
          <w:rFonts w:ascii="Times New Roman"/>
          <w:sz w:val="20"/>
          <w:szCs w:val="20"/>
        </w:rPr>
        <w:t xml:space="preserve">secondary cell, secondary cells, </w:t>
      </w:r>
      <w:r w:rsidRPr="004F730A">
        <w:rPr>
          <w:rFonts w:ascii="Times New Roman"/>
          <w:sz w:val="20"/>
          <w:szCs w:val="20"/>
          <w:lang w:val="x-none"/>
        </w:rPr>
        <w:t>serving cell</w:t>
      </w:r>
      <w:r w:rsidRPr="004F730A">
        <w:rPr>
          <w:rFonts w:ascii="Times New Roman"/>
          <w:sz w:val="20"/>
          <w:szCs w:val="20"/>
        </w:rPr>
        <w:t xml:space="preserve">, </w:t>
      </w:r>
      <w:r w:rsidRPr="004F730A">
        <w:rPr>
          <w:rFonts w:ascii="Times New Roman"/>
          <w:sz w:val="20"/>
          <w:szCs w:val="20"/>
          <w:lang w:val="x-none"/>
        </w:rPr>
        <w:t xml:space="preserve">serving cells belonging to the </w:t>
      </w:r>
      <w:r w:rsidRPr="004F730A">
        <w:rPr>
          <w:rFonts w:ascii="Times New Roman" w:eastAsia="SimSun" w:hint="eastAsia"/>
          <w:sz w:val="20"/>
          <w:szCs w:val="20"/>
          <w:lang w:val="x-none" w:eastAsia="zh-CN"/>
        </w:rPr>
        <w:t>primary PUCCH group</w:t>
      </w:r>
      <w:r w:rsidRPr="004F730A">
        <w:rPr>
          <w:rFonts w:ascii="Times New Roman"/>
          <w:sz w:val="20"/>
          <w:szCs w:val="20"/>
        </w:rPr>
        <w:t xml:space="preserve"> respectively</w:t>
      </w:r>
      <w:r w:rsidRPr="004F730A">
        <w:rPr>
          <w:rFonts w:ascii="Times New Roman"/>
          <w:sz w:val="20"/>
          <w:szCs w:val="20"/>
          <w:lang w:val="x-none"/>
        </w:rPr>
        <w:t>.</w:t>
      </w:r>
    </w:p>
    <w:p w14:paraId="4E6DD6D5" w14:textId="77777777" w:rsidR="004F730A" w:rsidRPr="004F730A" w:rsidRDefault="004F730A" w:rsidP="004F730A">
      <w:pPr>
        <w:spacing w:after="180" w:line="240" w:lineRule="auto"/>
        <w:ind w:left="568" w:hanging="284"/>
        <w:rPr>
          <w:rFonts w:ascii="Times New Roman"/>
          <w:sz w:val="20"/>
          <w:szCs w:val="20"/>
        </w:rPr>
      </w:pPr>
      <w:r w:rsidRPr="004F730A">
        <w:rPr>
          <w:rFonts w:ascii="Times New Roman"/>
          <w:sz w:val="20"/>
          <w:szCs w:val="20"/>
          <w:lang w:val="x-none"/>
        </w:rPr>
        <w:t>-</w:t>
      </w:r>
      <w:r w:rsidRPr="004F730A">
        <w:rPr>
          <w:rFonts w:ascii="Times New Roman"/>
          <w:sz w:val="20"/>
          <w:szCs w:val="20"/>
          <w:lang w:val="x-none"/>
        </w:rPr>
        <w:tab/>
        <w:t xml:space="preserve">When the procedures are applied for </w:t>
      </w:r>
      <w:r w:rsidRPr="004F730A">
        <w:rPr>
          <w:rFonts w:ascii="Times New Roman" w:eastAsia="SimSun" w:hint="eastAsia"/>
          <w:sz w:val="20"/>
          <w:szCs w:val="20"/>
          <w:lang w:val="x-none" w:eastAsia="zh-CN"/>
        </w:rPr>
        <w:t>secondary PUCCH group</w:t>
      </w:r>
      <w:r w:rsidRPr="004F730A">
        <w:rPr>
          <w:rFonts w:ascii="Times New Roman"/>
          <w:sz w:val="20"/>
          <w:szCs w:val="20"/>
          <w:lang w:val="x-none"/>
        </w:rPr>
        <w:t xml:space="preserve">, the terms </w:t>
      </w:r>
      <w:r w:rsidRPr="004F730A">
        <w:rPr>
          <w:rFonts w:ascii="Times New Roman"/>
          <w:sz w:val="20"/>
          <w:szCs w:val="20"/>
        </w:rPr>
        <w:t>‘secondary cell’, ‘secondary cells’,</w:t>
      </w:r>
      <w:r w:rsidRPr="004F730A">
        <w:rPr>
          <w:rFonts w:ascii="Times New Roman"/>
          <w:sz w:val="20"/>
          <w:szCs w:val="20"/>
          <w:lang w:val="x-none"/>
        </w:rPr>
        <w:t xml:space="preserve"> ‘serving cell’</w:t>
      </w:r>
      <w:r w:rsidRPr="004F730A">
        <w:rPr>
          <w:rFonts w:ascii="Times New Roman"/>
          <w:sz w:val="20"/>
          <w:szCs w:val="20"/>
        </w:rPr>
        <w:t xml:space="preserve">, </w:t>
      </w:r>
      <w:r w:rsidRPr="004F730A">
        <w:rPr>
          <w:rFonts w:ascii="Times New Roman"/>
          <w:sz w:val="20"/>
          <w:szCs w:val="20"/>
          <w:lang w:val="x-none"/>
        </w:rPr>
        <w:t xml:space="preserve">‘serving cells’ in this clause refer to </w:t>
      </w:r>
      <w:r w:rsidRPr="004F730A">
        <w:rPr>
          <w:rFonts w:ascii="Times New Roman"/>
          <w:sz w:val="20"/>
          <w:szCs w:val="20"/>
        </w:rPr>
        <w:t xml:space="preserve">secondary cell, secondary cells (not including </w:t>
      </w:r>
      <w:r w:rsidRPr="004F730A">
        <w:rPr>
          <w:rFonts w:ascii="Times New Roman" w:eastAsia="SimSun" w:hint="eastAsia"/>
          <w:sz w:val="20"/>
          <w:szCs w:val="20"/>
          <w:lang w:eastAsia="zh-CN"/>
        </w:rPr>
        <w:t>the PUCCH</w:t>
      </w:r>
      <w:r w:rsidRPr="004F730A">
        <w:rPr>
          <w:rFonts w:ascii="Times New Roman" w:eastAsia="SimSun"/>
          <w:sz w:val="20"/>
          <w:szCs w:val="20"/>
          <w:lang w:eastAsia="zh-CN"/>
        </w:rPr>
        <w:t>-</w:t>
      </w:r>
      <w:r w:rsidRPr="004F730A">
        <w:rPr>
          <w:rFonts w:ascii="Times New Roman" w:eastAsia="SimSun" w:hint="eastAsia"/>
          <w:sz w:val="20"/>
          <w:szCs w:val="20"/>
          <w:lang w:eastAsia="zh-CN"/>
        </w:rPr>
        <w:t>SCell</w:t>
      </w:r>
      <w:r w:rsidRPr="004F730A">
        <w:rPr>
          <w:rFonts w:ascii="Times New Roman"/>
          <w:sz w:val="20"/>
          <w:szCs w:val="20"/>
        </w:rPr>
        <w:t xml:space="preserve">), </w:t>
      </w:r>
      <w:r w:rsidRPr="004F730A">
        <w:rPr>
          <w:rFonts w:ascii="Times New Roman"/>
          <w:sz w:val="20"/>
          <w:szCs w:val="20"/>
          <w:lang w:val="x-none"/>
        </w:rPr>
        <w:t>serving cell</w:t>
      </w:r>
      <w:r w:rsidRPr="004F730A">
        <w:rPr>
          <w:rFonts w:ascii="Times New Roman"/>
          <w:sz w:val="20"/>
          <w:szCs w:val="20"/>
        </w:rPr>
        <w:t xml:space="preserve">, </w:t>
      </w:r>
      <w:r w:rsidRPr="004F730A">
        <w:rPr>
          <w:rFonts w:ascii="Times New Roman"/>
          <w:sz w:val="20"/>
          <w:szCs w:val="20"/>
          <w:lang w:val="x-none"/>
        </w:rPr>
        <w:t xml:space="preserve">serving cells belonging to the </w:t>
      </w:r>
      <w:r w:rsidRPr="004F730A">
        <w:rPr>
          <w:rFonts w:ascii="Times New Roman" w:eastAsia="SimSun" w:hint="eastAsia"/>
          <w:sz w:val="20"/>
          <w:szCs w:val="20"/>
          <w:lang w:val="x-none" w:eastAsia="zh-CN"/>
        </w:rPr>
        <w:t>secondary PUCCH group</w:t>
      </w:r>
      <w:r w:rsidRPr="004F730A">
        <w:rPr>
          <w:rFonts w:ascii="Times New Roman"/>
          <w:sz w:val="20"/>
          <w:szCs w:val="20"/>
        </w:rPr>
        <w:t xml:space="preserve"> respectively</w:t>
      </w:r>
      <w:r w:rsidRPr="004F730A">
        <w:rPr>
          <w:rFonts w:ascii="Times New Roman"/>
          <w:sz w:val="20"/>
          <w:szCs w:val="20"/>
          <w:lang w:val="x-none"/>
        </w:rPr>
        <w:t xml:space="preserve">. The term ‘primary cell’ in this clause refers to the </w:t>
      </w:r>
      <w:r w:rsidRPr="004F730A">
        <w:rPr>
          <w:rFonts w:ascii="Times New Roman" w:eastAsia="SimSun" w:hint="eastAsia"/>
          <w:sz w:val="20"/>
          <w:szCs w:val="20"/>
          <w:lang w:val="x-none" w:eastAsia="zh-CN"/>
        </w:rPr>
        <w:t>PUCCH</w:t>
      </w:r>
      <w:r w:rsidRPr="004F730A">
        <w:rPr>
          <w:rFonts w:ascii="Times New Roman" w:eastAsia="SimSun"/>
          <w:sz w:val="20"/>
          <w:szCs w:val="20"/>
          <w:lang w:val="x-none" w:eastAsia="zh-CN"/>
        </w:rPr>
        <w:t>-</w:t>
      </w:r>
      <w:r w:rsidRPr="004F730A">
        <w:rPr>
          <w:rFonts w:ascii="Times New Roman" w:eastAsia="SimSun" w:hint="eastAsia"/>
          <w:sz w:val="20"/>
          <w:szCs w:val="20"/>
          <w:lang w:val="x-none" w:eastAsia="zh-CN"/>
        </w:rPr>
        <w:t>SCell</w:t>
      </w:r>
      <w:r w:rsidRPr="004F730A">
        <w:rPr>
          <w:rFonts w:ascii="Times New Roman"/>
          <w:sz w:val="20"/>
          <w:szCs w:val="20"/>
          <w:lang w:val="x-none"/>
        </w:rPr>
        <w:t xml:space="preserve"> of the </w:t>
      </w:r>
      <w:r w:rsidRPr="004F730A">
        <w:rPr>
          <w:rFonts w:ascii="Times New Roman" w:eastAsia="SimSun" w:hint="eastAsia"/>
          <w:sz w:val="20"/>
          <w:szCs w:val="20"/>
          <w:lang w:val="x-none" w:eastAsia="zh-CN"/>
        </w:rPr>
        <w:t>secondary PUCCH group</w:t>
      </w:r>
      <w:r w:rsidRPr="004F730A">
        <w:rPr>
          <w:rFonts w:ascii="Times New Roman"/>
          <w:sz w:val="20"/>
          <w:szCs w:val="20"/>
          <w:lang w:val="x-none"/>
        </w:rPr>
        <w:t>.</w:t>
      </w:r>
    </w:p>
    <w:p w14:paraId="66D790EE" w14:textId="77777777" w:rsidR="004F730A" w:rsidRPr="004F730A" w:rsidRDefault="004F730A" w:rsidP="004F730A">
      <w:pPr>
        <w:spacing w:after="180" w:line="240" w:lineRule="auto"/>
        <w:rPr>
          <w:ins w:id="74" w:author="Author"/>
          <w:rFonts w:ascii="Times New Roman"/>
          <w:sz w:val="20"/>
          <w:szCs w:val="20"/>
        </w:rPr>
      </w:pPr>
      <w:ins w:id="75" w:author="Author">
        <w:r w:rsidRPr="004F730A" w:rsidDel="0061613C">
          <w:rPr>
            <w:rFonts w:ascii="Times New Roman"/>
            <w:sz w:val="20"/>
            <w:szCs w:val="20"/>
          </w:rPr>
          <w:t>I</w:t>
        </w:r>
      </w:ins>
      <w:del w:id="76" w:author="Author">
        <w:r w:rsidRPr="004F730A" w:rsidDel="0061613C">
          <w:rPr>
            <w:rFonts w:ascii="Times New Roman"/>
            <w:sz w:val="20"/>
            <w:szCs w:val="20"/>
          </w:rPr>
          <w:delText>f a UE would transmit a PUCCH that has a same first symbol and duration with a PUSCH transmission, the UE multiplexes the UCI in the PUSCH transmission and does not transmit the PUCCH.</w:delText>
        </w:r>
      </w:del>
    </w:p>
    <w:p w14:paraId="76DFD559" w14:textId="77777777" w:rsidR="004F730A" w:rsidRPr="004F730A" w:rsidRDefault="004F730A" w:rsidP="004F730A">
      <w:pPr>
        <w:spacing w:after="180" w:line="240" w:lineRule="auto"/>
        <w:rPr>
          <w:rFonts w:ascii="Times New Roman"/>
          <w:sz w:val="20"/>
          <w:szCs w:val="20"/>
        </w:rPr>
      </w:pPr>
      <w:commentRangeStart w:id="77"/>
      <w:ins w:id="78" w:author="Author">
        <w:r w:rsidRPr="004F730A">
          <w:rPr>
            <w:rFonts w:ascii="Times New Roman"/>
            <w:sz w:val="20"/>
            <w:szCs w:val="20"/>
          </w:rPr>
          <w:t xml:space="preserve">If a UE would transmit a PUCCH which overlaps at least with one symbol with PUSCH, the UE does not transmit the PUCCH. If the PUCCH transmission would start earlier or at the same time as PUSCH, the UE multiplexes the HARQ-ACK and CSI into the PUSCH transmission. If the PUCCH transmission would start later than the PUSCH, the UE </w:t>
        </w:r>
        <w:r w:rsidRPr="004F730A">
          <w:rPr>
            <w:rFonts w:ascii="Times New Roman"/>
            <w:sz w:val="20"/>
            <w:szCs w:val="20"/>
          </w:rPr>
          <w:lastRenderedPageBreak/>
          <w:t>multiplexes CSI into the PUSCH transmission.</w:t>
        </w:r>
        <w:commentRangeStart w:id="79"/>
        <w:r w:rsidRPr="004F730A">
          <w:rPr>
            <w:rFonts w:ascii="Times New Roman"/>
            <w:sz w:val="20"/>
            <w:szCs w:val="20"/>
          </w:rPr>
          <w:t xml:space="preserve"> If the PUCCH transmission would start later than the PUSCH, HARQ-ACK is transmitted at a later occasion.</w:t>
        </w:r>
        <w:commentRangeEnd w:id="79"/>
        <w:r w:rsidRPr="004F730A">
          <w:rPr>
            <w:rFonts w:ascii="Times New Roman"/>
            <w:sz w:val="16"/>
            <w:szCs w:val="16"/>
            <w:lang w:val="x-none"/>
          </w:rPr>
          <w:commentReference w:id="79"/>
        </w:r>
        <w:commentRangeEnd w:id="77"/>
        <w:r w:rsidRPr="004F730A">
          <w:rPr>
            <w:rFonts w:ascii="Times New Roman"/>
            <w:sz w:val="16"/>
            <w:szCs w:val="16"/>
            <w:lang w:val="x-none"/>
          </w:rPr>
          <w:commentReference w:id="77"/>
        </w:r>
      </w:ins>
    </w:p>
    <w:p w14:paraId="04089DD7" w14:textId="77777777" w:rsidR="004F730A" w:rsidRPr="004F730A" w:rsidRDefault="004F730A" w:rsidP="00653429">
      <w:pPr>
        <w:keepNext/>
        <w:keepLines/>
        <w:spacing w:before="180" w:after="180" w:line="240" w:lineRule="auto"/>
        <w:outlineLvl w:val="1"/>
        <w:rPr>
          <w:rFonts w:ascii="Arial" w:hAnsi="Arial"/>
          <w:sz w:val="32"/>
          <w:szCs w:val="32"/>
          <w:lang w:val="en-GB"/>
        </w:rPr>
      </w:pPr>
      <w:bookmarkStart w:id="80" w:name="_Toc501054882"/>
      <w:bookmarkStart w:id="81" w:name="_Ref494282908"/>
      <w:r w:rsidRPr="004F730A">
        <w:rPr>
          <w:rFonts w:ascii="Arial" w:hAnsi="Arial"/>
          <w:sz w:val="32"/>
          <w:szCs w:val="20"/>
          <w:lang w:val="en-GB"/>
        </w:rPr>
        <w:t>9.1</w:t>
      </w:r>
      <w:r w:rsidRPr="004F730A">
        <w:rPr>
          <w:rFonts w:ascii="Arial" w:hAnsi="Arial" w:hint="eastAsia"/>
          <w:sz w:val="32"/>
          <w:szCs w:val="20"/>
          <w:lang w:val="en-GB"/>
        </w:rPr>
        <w:tab/>
      </w:r>
      <w:r w:rsidRPr="004F730A">
        <w:rPr>
          <w:rFonts w:ascii="Arial" w:hAnsi="Arial"/>
          <w:sz w:val="32"/>
          <w:szCs w:val="20"/>
          <w:lang w:val="en-GB"/>
        </w:rPr>
        <w:t>HARQ-ACK codebook determination</w:t>
      </w:r>
      <w:bookmarkEnd w:id="80"/>
    </w:p>
    <w:p w14:paraId="599BE0CD" w14:textId="77777777" w:rsidR="004F730A" w:rsidRPr="004F730A" w:rsidRDefault="004F730A" w:rsidP="00653429">
      <w:pPr>
        <w:keepNext/>
        <w:keepLines/>
        <w:spacing w:before="120" w:after="180" w:line="240" w:lineRule="auto"/>
        <w:outlineLvl w:val="2"/>
        <w:rPr>
          <w:rFonts w:ascii="Arial" w:hAnsi="Arial"/>
          <w:sz w:val="28"/>
          <w:szCs w:val="20"/>
          <w:lang w:val="en-GB"/>
        </w:rPr>
      </w:pPr>
      <w:bookmarkStart w:id="82" w:name="_Ref500167871"/>
      <w:bookmarkStart w:id="83" w:name="_Toc501054883"/>
      <w:r w:rsidRPr="004F730A">
        <w:rPr>
          <w:rFonts w:ascii="Arial" w:hAnsi="Arial"/>
          <w:sz w:val="28"/>
          <w:szCs w:val="20"/>
          <w:lang w:val="en-GB"/>
        </w:rPr>
        <w:t>9.1.1</w:t>
      </w:r>
      <w:r w:rsidRPr="004F730A">
        <w:rPr>
          <w:rFonts w:ascii="Arial" w:hAnsi="Arial"/>
          <w:sz w:val="28"/>
          <w:szCs w:val="20"/>
          <w:lang w:val="en-GB"/>
        </w:rPr>
        <w:tab/>
        <w:t>CBG-based HARQ-ACK codebook determination</w:t>
      </w:r>
      <w:bookmarkEnd w:id="82"/>
      <w:bookmarkEnd w:id="83"/>
    </w:p>
    <w:p w14:paraId="4C0BEBF1" w14:textId="77777777" w:rsidR="004F730A" w:rsidRPr="004F730A" w:rsidRDefault="004F730A" w:rsidP="004F730A">
      <w:pPr>
        <w:spacing w:after="180" w:line="240" w:lineRule="auto"/>
        <w:rPr>
          <w:rFonts w:ascii="Times New Roman"/>
          <w:sz w:val="20"/>
          <w:szCs w:val="20"/>
          <w:lang w:val="en-GB"/>
        </w:rPr>
      </w:pPr>
      <w:r w:rsidRPr="004F730A">
        <w:rPr>
          <w:rFonts w:ascii="Times New Roman"/>
          <w:sz w:val="20"/>
          <w:szCs w:val="20"/>
          <w:lang w:val="en-GB"/>
        </w:rPr>
        <w:t xml:space="preserve">If a UE is configured per serving cell with higher layer parameter </w:t>
      </w:r>
      <w:r w:rsidRPr="004F730A">
        <w:rPr>
          <w:rFonts w:ascii="Times New Roman"/>
          <w:i/>
          <w:sz w:val="20"/>
          <w:szCs w:val="20"/>
          <w:lang w:val="en-GB"/>
        </w:rPr>
        <w:t>CBG-DL = ON</w:t>
      </w:r>
      <w:r w:rsidRPr="004F730A">
        <w:rPr>
          <w:rFonts w:ascii="Times New Roman"/>
          <w:sz w:val="20"/>
          <w:szCs w:val="20"/>
          <w:lang w:val="en-GB"/>
        </w:rPr>
        <w:t xml:space="preserve">, the UE receives PDSCHs that include code block groups (CBGs) of a transport block. If the UE is configured by higher layer parameter </w:t>
      </w:r>
      <w:r w:rsidRPr="004F730A">
        <w:rPr>
          <w:rFonts w:ascii="Times New Roman"/>
          <w:i/>
          <w:sz w:val="20"/>
          <w:szCs w:val="20"/>
          <w:lang w:val="en-GB"/>
        </w:rPr>
        <w:t>CBG-DL = ON</w:t>
      </w:r>
      <w:r w:rsidRPr="004F730A">
        <w:rPr>
          <w:rFonts w:ascii="Times New Roman"/>
          <w:sz w:val="20"/>
          <w:szCs w:val="20"/>
          <w:lang w:val="en-GB"/>
        </w:rPr>
        <w:t xml:space="preserve">, the UE is configured by higher layer parameter </w:t>
      </w:r>
      <w:r w:rsidRPr="004F730A">
        <w:rPr>
          <w:rFonts w:ascii="Times New Roman"/>
          <w:i/>
          <w:sz w:val="20"/>
          <w:szCs w:val="20"/>
          <w:lang w:val="en-GB"/>
        </w:rPr>
        <w:t>CBGs-per-TB-DL</w:t>
      </w:r>
      <w:r w:rsidRPr="004F730A">
        <w:rPr>
          <w:rFonts w:ascii="Times New Roman"/>
          <w:sz w:val="20"/>
          <w:szCs w:val="20"/>
          <w:lang w:val="en-GB"/>
        </w:rPr>
        <w:t xml:space="preserve"> per serving cell </w:t>
      </w:r>
      <w:ins w:id="84" w:author="Author">
        <w:r w:rsidRPr="004F730A">
          <w:rPr>
            <w:rFonts w:ascii="Times New Roman"/>
            <w:i/>
            <w:sz w:val="20"/>
            <w:szCs w:val="20"/>
            <w:lang w:val="en-GB"/>
            <w:rPrChange w:id="85" w:author="Author">
              <w:rPr/>
            </w:rPrChange>
          </w:rPr>
          <w:t>c</w:t>
        </w:r>
        <w:r w:rsidRPr="004F730A">
          <w:rPr>
            <w:rFonts w:ascii="Times New Roman"/>
            <w:sz w:val="20"/>
            <w:szCs w:val="20"/>
            <w:lang w:val="en-GB"/>
          </w:rPr>
          <w:t xml:space="preserve"> </w:t>
        </w:r>
      </w:ins>
      <w:r w:rsidRPr="004F730A">
        <w:rPr>
          <w:rFonts w:ascii="Times New Roman"/>
          <w:sz w:val="20"/>
          <w:szCs w:val="20"/>
          <w:lang w:val="en-GB"/>
        </w:rPr>
        <w:t xml:space="preserve">a maximum number </w:t>
      </w:r>
      <w:r w:rsidRPr="004F730A">
        <w:rPr>
          <w:rFonts w:ascii="Times New Roman"/>
          <w:position w:val="-14"/>
          <w:sz w:val="20"/>
          <w:szCs w:val="20"/>
          <w:lang w:val="en-GB"/>
        </w:rPr>
        <w:object w:dxaOrig="1140" w:dyaOrig="400" w14:anchorId="6F12533E">
          <v:shape id="_x0000_i1032" type="#_x0000_t75" style="width:56.95pt;height:20.05pt" o:ole="">
            <v:imagedata r:id="rId24" o:title=""/>
          </v:shape>
          <o:OLEObject Type="Embed" ProgID="Equation.3" ShapeID="_x0000_i1032" DrawAspect="Content" ObjectID="_1577304920" r:id="rId25"/>
        </w:object>
      </w:r>
      <w:r w:rsidRPr="004F730A">
        <w:rPr>
          <w:rFonts w:ascii="Times New Roman"/>
          <w:sz w:val="20"/>
          <w:szCs w:val="20"/>
          <w:lang w:val="en-GB"/>
        </w:rPr>
        <w:t xml:space="preserve"> of CBGs for generating respective HARQ-ACK information bits for a transport block reception. </w:t>
      </w:r>
    </w:p>
    <w:p w14:paraId="006763BB" w14:textId="77777777" w:rsidR="004F730A" w:rsidRPr="004F730A" w:rsidRDefault="004F730A" w:rsidP="004F730A">
      <w:pPr>
        <w:spacing w:after="180" w:line="240" w:lineRule="auto"/>
        <w:rPr>
          <w:rFonts w:ascii="Times New Roman"/>
          <w:sz w:val="20"/>
          <w:szCs w:val="20"/>
          <w:lang w:val="en-GB"/>
        </w:rPr>
      </w:pPr>
      <w:r w:rsidRPr="004F730A">
        <w:rPr>
          <w:rFonts w:ascii="Times New Roman"/>
          <w:sz w:val="20"/>
          <w:szCs w:val="20"/>
          <w:lang w:val="en-GB"/>
        </w:rPr>
        <w:t xml:space="preserve">For a number of </w:t>
      </w:r>
      <w:r w:rsidRPr="004F730A">
        <w:rPr>
          <w:rFonts w:ascii="Times New Roman"/>
          <w:position w:val="-6"/>
          <w:sz w:val="20"/>
          <w:szCs w:val="20"/>
          <w:lang w:val="en-GB"/>
        </w:rPr>
        <w:object w:dxaOrig="220" w:dyaOrig="240" w14:anchorId="2D1070C1">
          <v:shape id="_x0000_i1033" type="#_x0000_t75" style="width:10.65pt;height:11.9pt" o:ole="">
            <v:imagedata r:id="rId26" o:title=""/>
          </v:shape>
          <o:OLEObject Type="Embed" ProgID="Equation.3" ShapeID="_x0000_i1033" DrawAspect="Content" ObjectID="_1577304921" r:id="rId27"/>
        </w:object>
      </w:r>
      <w:r w:rsidRPr="004F730A">
        <w:rPr>
          <w:rFonts w:ascii="Times New Roman"/>
          <w:sz w:val="20"/>
          <w:szCs w:val="20"/>
          <w:lang w:val="en-GB"/>
        </w:rPr>
        <w:t xml:space="preserve"> code blocks (CBs) in a transport block, the UE determines a number of CBGs as </w:t>
      </w:r>
      <w:r w:rsidRPr="004F730A">
        <w:rPr>
          <w:rFonts w:ascii="Times New Roman"/>
          <w:position w:val="-12"/>
          <w:sz w:val="20"/>
          <w:szCs w:val="20"/>
          <w:lang w:val="en-GB"/>
        </w:rPr>
        <w:object w:dxaOrig="2680" w:dyaOrig="360" w14:anchorId="6AC26012">
          <v:shape id="_x0000_i1034" type="#_x0000_t75" style="width:133.35pt;height:18.15pt" o:ole="">
            <v:imagedata r:id="rId28" o:title=""/>
          </v:shape>
          <o:OLEObject Type="Embed" ProgID="Equation.3" ShapeID="_x0000_i1034" DrawAspect="Content" ObjectID="_1577304922" r:id="rId29"/>
        </w:object>
      </w:r>
      <w:r w:rsidRPr="004F730A">
        <w:rPr>
          <w:rFonts w:ascii="Times New Roman"/>
          <w:sz w:val="20"/>
          <w:szCs w:val="20"/>
          <w:lang w:val="en-GB"/>
        </w:rPr>
        <w:t xml:space="preserve">. Each of the first </w:t>
      </w:r>
      <w:r w:rsidRPr="004F730A">
        <w:rPr>
          <w:rFonts w:ascii="Times New Roman" w:eastAsia="Malgun Gothic"/>
          <w:position w:val="-12"/>
          <w:sz w:val="20"/>
          <w:szCs w:val="20"/>
          <w:lang w:val="en-GB"/>
        </w:rPr>
        <w:object w:dxaOrig="2600" w:dyaOrig="360" w14:anchorId="3DEC8913">
          <v:shape id="_x0000_i1035" type="#_x0000_t75" style="width:117.1pt;height:16.3pt" o:ole="">
            <v:imagedata r:id="rId30" o:title=""/>
          </v:shape>
          <o:OLEObject Type="Embed" ProgID="Equation.3" ShapeID="_x0000_i1035" DrawAspect="Content" ObjectID="_1577304923" r:id="rId31"/>
        </w:object>
      </w:r>
      <w:r w:rsidRPr="004F730A">
        <w:rPr>
          <w:rFonts w:ascii="Times New Roman" w:eastAsia="Malgun Gothic"/>
          <w:sz w:val="20"/>
          <w:szCs w:val="20"/>
          <w:lang w:val="en-GB"/>
        </w:rPr>
        <w:t xml:space="preserve"> CBGs includes </w:t>
      </w:r>
      <w:r w:rsidRPr="004F730A">
        <w:rPr>
          <w:rFonts w:ascii="Times New Roman"/>
          <w:position w:val="-12"/>
          <w:sz w:val="20"/>
          <w:szCs w:val="20"/>
          <w:lang w:val="en-GB"/>
        </w:rPr>
        <w:object w:dxaOrig="1320" w:dyaOrig="400" w14:anchorId="36538561">
          <v:shape id="_x0000_i1036" type="#_x0000_t75" style="width:65.75pt;height:20.05pt" o:ole="">
            <v:imagedata r:id="rId32" o:title=""/>
          </v:shape>
          <o:OLEObject Type="Embed" ProgID="Equation.3" ShapeID="_x0000_i1036" DrawAspect="Content" ObjectID="_1577304924" r:id="rId33"/>
        </w:object>
      </w:r>
      <w:r w:rsidRPr="004F730A">
        <w:rPr>
          <w:rFonts w:ascii="Times New Roman"/>
          <w:sz w:val="20"/>
          <w:szCs w:val="20"/>
          <w:lang w:val="en-GB"/>
        </w:rPr>
        <w:t xml:space="preserve"> CBs, where CBG </w:t>
      </w:r>
      <w:r w:rsidRPr="004F730A">
        <w:rPr>
          <w:rFonts w:ascii="Times New Roman" w:eastAsia="Malgun Gothic"/>
          <w:position w:val="-12"/>
          <w:sz w:val="20"/>
          <w:szCs w:val="20"/>
          <w:lang w:val="en-GB"/>
        </w:rPr>
        <w:object w:dxaOrig="2260" w:dyaOrig="360" w14:anchorId="3D30AE29">
          <v:shape id="_x0000_i1037" type="#_x0000_t75" style="width:101.45pt;height:16.3pt" o:ole="">
            <v:imagedata r:id="rId34" o:title=""/>
          </v:shape>
          <o:OLEObject Type="Embed" ProgID="Equation.3" ShapeID="_x0000_i1037" DrawAspect="Content" ObjectID="_1577304925" r:id="rId35"/>
        </w:object>
      </w:r>
      <w:r w:rsidRPr="004F730A">
        <w:rPr>
          <w:rFonts w:ascii="Times New Roman" w:eastAsia="Malgun Gothic"/>
          <w:sz w:val="20"/>
          <w:szCs w:val="20"/>
          <w:lang w:val="en-GB"/>
        </w:rPr>
        <w:t xml:space="preserve">, includes CBs </w:t>
      </w:r>
      <w:r w:rsidRPr="004F730A">
        <w:rPr>
          <w:rFonts w:ascii="Times New Roman" w:eastAsia="Malgun Gothic"/>
          <w:position w:val="-12"/>
          <w:sz w:val="20"/>
          <w:szCs w:val="20"/>
          <w:lang w:val="en-GB"/>
        </w:rPr>
        <w:object w:dxaOrig="4340" w:dyaOrig="400" w14:anchorId="0F961F28">
          <v:shape id="_x0000_i1038" type="#_x0000_t75" style="width:195.35pt;height:18.15pt" o:ole="">
            <v:imagedata r:id="rId36" o:title=""/>
          </v:shape>
          <o:OLEObject Type="Embed" ProgID="Equation.3" ShapeID="_x0000_i1038" DrawAspect="Content" ObjectID="_1577304926" r:id="rId37"/>
        </w:object>
      </w:r>
      <w:r w:rsidRPr="004F730A">
        <w:rPr>
          <w:rFonts w:ascii="Times New Roman" w:eastAsia="Malgun Gothic"/>
          <w:sz w:val="20"/>
          <w:szCs w:val="20"/>
          <w:lang w:val="en-GB"/>
        </w:rPr>
        <w:t>,</w:t>
      </w:r>
      <w:r w:rsidRPr="004F730A">
        <w:rPr>
          <w:rFonts w:ascii="Times New Roman"/>
          <w:sz w:val="20"/>
          <w:szCs w:val="20"/>
          <w:lang w:val="en-GB"/>
        </w:rPr>
        <w:t xml:space="preserve"> and each of the last </w:t>
      </w:r>
      <w:r w:rsidRPr="004F730A">
        <w:rPr>
          <w:rFonts w:ascii="Times New Roman" w:eastAsia="Malgun Gothic"/>
          <w:position w:val="-12"/>
          <w:sz w:val="20"/>
          <w:szCs w:val="20"/>
          <w:lang w:val="en-GB"/>
        </w:rPr>
        <w:object w:dxaOrig="3640" w:dyaOrig="360" w14:anchorId="0D360738">
          <v:shape id="_x0000_i1039" type="#_x0000_t75" style="width:163.4pt;height:16.3pt" o:ole="">
            <v:imagedata r:id="rId38" o:title=""/>
          </v:shape>
          <o:OLEObject Type="Embed" ProgID="Equation.3" ShapeID="_x0000_i1039" DrawAspect="Content" ObjectID="_1577304927" r:id="rId39"/>
        </w:object>
      </w:r>
      <w:r w:rsidRPr="004F730A">
        <w:rPr>
          <w:rFonts w:ascii="Times New Roman" w:eastAsia="Malgun Gothic"/>
          <w:sz w:val="20"/>
          <w:szCs w:val="20"/>
          <w:lang w:val="en-GB"/>
        </w:rPr>
        <w:t xml:space="preserve"> CBGs includes </w:t>
      </w:r>
      <w:r w:rsidRPr="004F730A">
        <w:rPr>
          <w:rFonts w:ascii="Times New Roman"/>
          <w:position w:val="-12"/>
          <w:sz w:val="20"/>
          <w:szCs w:val="20"/>
          <w:lang w:val="en-GB"/>
        </w:rPr>
        <w:object w:dxaOrig="1260" w:dyaOrig="360" w14:anchorId="6CBF9FF8">
          <v:shape id="_x0000_i1040" type="#_x0000_t75" style="width:62.6pt;height:18.15pt" o:ole="">
            <v:imagedata r:id="rId40" o:title=""/>
          </v:shape>
          <o:OLEObject Type="Embed" ProgID="Equation.3" ShapeID="_x0000_i1040" DrawAspect="Content" ObjectID="_1577304928" r:id="rId41"/>
        </w:object>
      </w:r>
      <w:r w:rsidRPr="004F730A">
        <w:rPr>
          <w:rFonts w:ascii="Times New Roman"/>
          <w:sz w:val="20"/>
          <w:szCs w:val="20"/>
          <w:lang w:val="en-GB"/>
        </w:rPr>
        <w:t xml:space="preserve"> CBs, where CBG </w:t>
      </w:r>
      <w:r w:rsidRPr="004F730A">
        <w:rPr>
          <w:rFonts w:ascii="Times New Roman" w:eastAsia="Malgun Gothic"/>
          <w:position w:val="-12"/>
          <w:sz w:val="20"/>
          <w:szCs w:val="20"/>
          <w:lang w:val="en-GB"/>
        </w:rPr>
        <w:object w:dxaOrig="4000" w:dyaOrig="360" w14:anchorId="0E68E8E1">
          <v:shape id="_x0000_i1041" type="#_x0000_t75" style="width:179.7pt;height:16.3pt" o:ole="">
            <v:imagedata r:id="rId42" o:title=""/>
          </v:shape>
          <o:OLEObject Type="Embed" ProgID="Equation.3" ShapeID="_x0000_i1041" DrawAspect="Content" ObjectID="_1577304929" r:id="rId43"/>
        </w:object>
      </w:r>
      <w:r w:rsidRPr="004F730A">
        <w:rPr>
          <w:rFonts w:ascii="Times New Roman" w:eastAsia="Malgun Gothic"/>
          <w:sz w:val="20"/>
          <w:szCs w:val="20"/>
          <w:lang w:val="en-GB"/>
        </w:rPr>
        <w:t xml:space="preserve">, includes CBs </w:t>
      </w:r>
      <w:r w:rsidRPr="004F730A">
        <w:rPr>
          <w:rFonts w:ascii="Times New Roman" w:eastAsia="Malgun Gothic"/>
          <w:position w:val="-12"/>
          <w:sz w:val="20"/>
          <w:szCs w:val="20"/>
          <w:lang w:val="en-GB"/>
        </w:rPr>
        <w:object w:dxaOrig="7600" w:dyaOrig="360" w14:anchorId="69BAB5E9">
          <v:shape id="_x0000_i1042" type="#_x0000_t75" style="width:341.85pt;height:16.3pt" o:ole="">
            <v:imagedata r:id="rId44" o:title=""/>
          </v:shape>
          <o:OLEObject Type="Embed" ProgID="Equation.3" ShapeID="_x0000_i1042" DrawAspect="Content" ObjectID="_1577304930" r:id="rId45"/>
        </w:object>
      </w:r>
      <w:r w:rsidRPr="004F730A">
        <w:rPr>
          <w:rFonts w:ascii="Times New Roman"/>
          <w:sz w:val="20"/>
          <w:szCs w:val="20"/>
          <w:lang w:val="en-GB"/>
        </w:rPr>
        <w:t xml:space="preserve">. The UE generates </w:t>
      </w:r>
      <w:r w:rsidRPr="004F730A">
        <w:rPr>
          <w:rFonts w:ascii="Times New Roman" w:eastAsia="Malgun Gothic"/>
          <w:position w:val="-12"/>
          <w:sz w:val="20"/>
          <w:szCs w:val="20"/>
          <w:lang w:val="en-GB"/>
        </w:rPr>
        <w:object w:dxaOrig="1920" w:dyaOrig="360" w14:anchorId="3AE191FF">
          <v:shape id="_x0000_i1043" type="#_x0000_t75" style="width:86.4pt;height:16.3pt" o:ole="">
            <v:imagedata r:id="rId46" o:title=""/>
          </v:shape>
          <o:OLEObject Type="Embed" ProgID="Equation.3" ShapeID="_x0000_i1043" DrawAspect="Content" ObjectID="_1577304931" r:id="rId47"/>
        </w:object>
      </w:r>
      <w:r w:rsidRPr="004F730A">
        <w:rPr>
          <w:rFonts w:ascii="Times New Roman" w:eastAsia="Malgun Gothic"/>
          <w:sz w:val="20"/>
          <w:szCs w:val="20"/>
          <w:lang w:val="en-GB"/>
        </w:rPr>
        <w:t xml:space="preserve"> HARQ-ACK information bits through a one-to-one mapping with the </w:t>
      </w:r>
      <w:r w:rsidRPr="004F730A">
        <w:rPr>
          <w:rFonts w:ascii="Times New Roman" w:eastAsia="Malgun Gothic"/>
          <w:position w:val="-12"/>
          <w:sz w:val="20"/>
          <w:szCs w:val="20"/>
          <w:lang w:val="en-GB"/>
        </w:rPr>
        <w:object w:dxaOrig="1920" w:dyaOrig="360" w14:anchorId="7AAAC21E">
          <v:shape id="_x0000_i1044" type="#_x0000_t75" style="width:86.4pt;height:16.3pt" o:ole="">
            <v:imagedata r:id="rId46" o:title=""/>
          </v:shape>
          <o:OLEObject Type="Embed" ProgID="Equation.3" ShapeID="_x0000_i1044" DrawAspect="Content" ObjectID="_1577304932" r:id="rId48"/>
        </w:object>
      </w:r>
      <w:r w:rsidRPr="004F730A">
        <w:rPr>
          <w:rFonts w:ascii="Times New Roman" w:eastAsia="Malgun Gothic"/>
          <w:sz w:val="20"/>
          <w:szCs w:val="20"/>
          <w:lang w:val="en-GB"/>
        </w:rPr>
        <w:t xml:space="preserve"> CBGs. </w:t>
      </w:r>
      <w:r w:rsidRPr="004F730A">
        <w:rPr>
          <w:rFonts w:ascii="Times New Roman"/>
          <w:sz w:val="20"/>
          <w:szCs w:val="20"/>
          <w:lang w:val="en-GB"/>
        </w:rPr>
        <w:t xml:space="preserve">If the UE receives two transport blocks, the UE concatenates the HARQ-ACK information bits for the second transport block after the HARQ-ACK information bits for the first transport block.  </w:t>
      </w:r>
    </w:p>
    <w:p w14:paraId="1969B4FC" w14:textId="77777777" w:rsidR="004F730A" w:rsidRPr="004F730A" w:rsidRDefault="004F730A" w:rsidP="004F730A">
      <w:pPr>
        <w:spacing w:after="180" w:line="240" w:lineRule="auto"/>
        <w:rPr>
          <w:rFonts w:ascii="Times New Roman"/>
          <w:sz w:val="20"/>
          <w:szCs w:val="20"/>
          <w:lang w:val="en-GB"/>
        </w:rPr>
      </w:pPr>
      <w:r w:rsidRPr="004F730A">
        <w:rPr>
          <w:rFonts w:ascii="Times New Roman"/>
          <w:sz w:val="20"/>
          <w:szCs w:val="20"/>
          <w:lang w:val="en-GB"/>
        </w:rPr>
        <w:t xml:space="preserve">A retransmission of a transport block to a UE, corresponding to a same HARQ process as a previous transmission of the transport block to the UE, includes the same CBs in a CBG as the initial transmission of the transport block. </w:t>
      </w:r>
    </w:p>
    <w:p w14:paraId="0750D5EF" w14:textId="77777777" w:rsidR="004F730A" w:rsidRPr="004F730A" w:rsidRDefault="004F730A" w:rsidP="004F730A">
      <w:pPr>
        <w:keepNext/>
        <w:keepLines/>
        <w:spacing w:after="180" w:line="240" w:lineRule="auto"/>
        <w:rPr>
          <w:rFonts w:ascii="Times New Roman"/>
          <w:sz w:val="20"/>
          <w:szCs w:val="20"/>
          <w:lang w:val="en-GB"/>
        </w:rPr>
      </w:pPr>
      <w:r w:rsidRPr="004F730A">
        <w:rPr>
          <w:rFonts w:ascii="Times New Roman"/>
          <w:sz w:val="20"/>
          <w:szCs w:val="20"/>
          <w:lang w:val="en-GB"/>
        </w:rPr>
        <w:t xml:space="preserve">If a DCI format scheduling the retransmission of the transport block includes a CBG transmission information (CBGTI) field of </w:t>
      </w:r>
      <w:r w:rsidRPr="004F730A">
        <w:rPr>
          <w:rFonts w:ascii="Times New Roman"/>
          <w:position w:val="-12"/>
          <w:sz w:val="20"/>
          <w:szCs w:val="20"/>
          <w:lang w:val="en-GB"/>
        </w:rPr>
        <w:object w:dxaOrig="940" w:dyaOrig="360" w14:anchorId="03E5FAFA">
          <v:shape id="_x0000_i1045" type="#_x0000_t75" style="width:46.95pt;height:18.15pt" o:ole="">
            <v:imagedata r:id="rId49" o:title=""/>
          </v:shape>
          <o:OLEObject Type="Embed" ProgID="Equation.3" ShapeID="_x0000_i1045" DrawAspect="Content" ObjectID="_1577304933" r:id="rId50"/>
        </w:object>
      </w:r>
      <w:r w:rsidRPr="004F730A">
        <w:rPr>
          <w:rFonts w:ascii="Times New Roman"/>
          <w:sz w:val="20"/>
          <w:szCs w:val="20"/>
          <w:lang w:val="en-GB"/>
        </w:rPr>
        <w:t xml:space="preserve"> bits where the first </w:t>
      </w:r>
      <w:r w:rsidRPr="004F730A">
        <w:rPr>
          <w:rFonts w:ascii="Times New Roman"/>
          <w:position w:val="-12"/>
          <w:sz w:val="20"/>
          <w:szCs w:val="20"/>
          <w:lang w:val="en-GB"/>
        </w:rPr>
        <w:object w:dxaOrig="920" w:dyaOrig="360" w14:anchorId="28DA08E3">
          <v:shape id="_x0000_i1046" type="#_x0000_t75" style="width:45.7pt;height:18.15pt" o:ole="">
            <v:imagedata r:id="rId51" o:title=""/>
          </v:shape>
          <o:OLEObject Type="Embed" ProgID="Equation.3" ShapeID="_x0000_i1046" DrawAspect="Content" ObjectID="_1577304934" r:id="rId52"/>
        </w:object>
      </w:r>
      <w:r w:rsidRPr="004F730A">
        <w:rPr>
          <w:rFonts w:ascii="Times New Roman"/>
          <w:sz w:val="20"/>
          <w:szCs w:val="20"/>
          <w:lang w:val="en-GB"/>
        </w:rPr>
        <w:t xml:space="preserve"> bits of the CBGTI field have a one-to-one mapping with the </w:t>
      </w:r>
      <w:r w:rsidRPr="004F730A">
        <w:rPr>
          <w:rFonts w:ascii="Times New Roman"/>
          <w:position w:val="-12"/>
          <w:sz w:val="20"/>
          <w:szCs w:val="20"/>
          <w:lang w:val="en-GB"/>
        </w:rPr>
        <w:object w:dxaOrig="900" w:dyaOrig="360" w14:anchorId="4F93AB8E">
          <v:shape id="_x0000_i1047" type="#_x0000_t75" style="width:45.1pt;height:18.15pt" o:ole="">
            <v:imagedata r:id="rId53" o:title=""/>
          </v:shape>
          <o:OLEObject Type="Embed" ProgID="Equation.3" ShapeID="_x0000_i1047" DrawAspect="Content" ObjectID="_1577304935" r:id="rId54"/>
        </w:object>
      </w:r>
      <w:r w:rsidRPr="004F730A">
        <w:rPr>
          <w:rFonts w:ascii="Times New Roman"/>
          <w:sz w:val="20"/>
          <w:szCs w:val="20"/>
          <w:lang w:val="en-GB"/>
        </w:rPr>
        <w:t xml:space="preserve"> CBGs, the UE determines whether or not a CBG is retransmitted based on a corresponding value of the CBGTI field. </w:t>
      </w:r>
      <w:r w:rsidRPr="004F730A" w:rsidDel="00DC57A8">
        <w:rPr>
          <w:rFonts w:ascii="Times New Roman"/>
          <w:sz w:val="20"/>
          <w:szCs w:val="20"/>
          <w:lang w:val="en-GB"/>
        </w:rPr>
        <w:t xml:space="preserve"> </w:t>
      </w:r>
    </w:p>
    <w:p w14:paraId="432BDE03" w14:textId="77777777" w:rsidR="004F730A" w:rsidRPr="004F730A" w:rsidRDefault="004F730A" w:rsidP="004F730A">
      <w:pPr>
        <w:keepNext/>
        <w:keepLines/>
        <w:spacing w:after="180" w:line="240" w:lineRule="auto"/>
        <w:rPr>
          <w:rFonts w:ascii="Times New Roman"/>
          <w:sz w:val="20"/>
          <w:szCs w:val="20"/>
          <w:lang w:val="en-GB"/>
        </w:rPr>
      </w:pPr>
      <w:r w:rsidRPr="004F730A">
        <w:rPr>
          <w:rFonts w:ascii="Times New Roman" w:eastAsia="SimSun" w:cs="Arial" w:hint="eastAsia"/>
          <w:sz w:val="20"/>
          <w:szCs w:val="20"/>
          <w:lang w:val="en-GB" w:eastAsia="zh-CN"/>
        </w:rPr>
        <w:t xml:space="preserve">If a UE is configured with higher layer parameter </w:t>
      </w:r>
      <w:r w:rsidRPr="004F730A">
        <w:rPr>
          <w:rFonts w:ascii="Times New Roman" w:eastAsia="SimSun" w:cs="Arial"/>
          <w:i/>
          <w:sz w:val="20"/>
          <w:szCs w:val="20"/>
          <w:lang w:val="en-GB" w:eastAsia="zh-CN"/>
        </w:rPr>
        <w:t>HARQ-ACK-codebook=semi-static</w:t>
      </w:r>
      <w:r w:rsidRPr="004F730A">
        <w:rPr>
          <w:rFonts w:ascii="Times New Roman" w:eastAsia="SimSun"/>
          <w:sz w:val="20"/>
          <w:szCs w:val="20"/>
          <w:lang w:val="en-GB" w:eastAsia="zh-CN"/>
        </w:rPr>
        <w:t>, the HARQ-ACK</w:t>
      </w:r>
      <w:r w:rsidRPr="004F730A">
        <w:rPr>
          <w:rFonts w:ascii="Times New Roman"/>
          <w:sz w:val="20"/>
          <w:szCs w:val="20"/>
          <w:lang w:val="en-GB"/>
        </w:rPr>
        <w:t xml:space="preserve"> codebook includes the </w:t>
      </w:r>
      <w:r w:rsidRPr="004F730A">
        <w:rPr>
          <w:rFonts w:ascii="Times New Roman"/>
          <w:position w:val="-12"/>
          <w:sz w:val="20"/>
          <w:szCs w:val="20"/>
          <w:lang w:val="en-GB"/>
        </w:rPr>
        <w:object w:dxaOrig="940" w:dyaOrig="360" w14:anchorId="6F293E2D">
          <v:shape id="_x0000_i1048" type="#_x0000_t75" style="width:46.95pt;height:18.15pt" o:ole="">
            <v:imagedata r:id="rId49" o:title=""/>
          </v:shape>
          <o:OLEObject Type="Embed" ProgID="Equation.3" ShapeID="_x0000_i1048" DrawAspect="Content" ObjectID="_1577304936" r:id="rId55"/>
        </w:object>
      </w:r>
      <w:r w:rsidRPr="004F730A">
        <w:rPr>
          <w:rFonts w:ascii="Times New Roman" w:eastAsia="Malgun Gothic"/>
          <w:sz w:val="20"/>
          <w:szCs w:val="20"/>
          <w:lang w:val="en-GB"/>
        </w:rPr>
        <w:t xml:space="preserve"> HARQ-ACK information bits and, if </w:t>
      </w:r>
      <w:r w:rsidRPr="004F730A">
        <w:rPr>
          <w:rFonts w:ascii="Times New Roman"/>
          <w:position w:val="-12"/>
          <w:sz w:val="20"/>
          <w:szCs w:val="20"/>
          <w:lang w:val="en-GB"/>
        </w:rPr>
        <w:object w:dxaOrig="1960" w:dyaOrig="360" w14:anchorId="1C432B27">
          <v:shape id="_x0000_i1049" type="#_x0000_t75" style="width:97.65pt;height:18.15pt" o:ole="">
            <v:imagedata r:id="rId56" o:title=""/>
          </v:shape>
          <o:OLEObject Type="Embed" ProgID="Equation.3" ShapeID="_x0000_i1049" DrawAspect="Content" ObjectID="_1577304937" r:id="rId57"/>
        </w:object>
      </w:r>
      <w:r w:rsidRPr="004F730A">
        <w:rPr>
          <w:rFonts w:ascii="Times New Roman"/>
          <w:sz w:val="20"/>
          <w:szCs w:val="20"/>
          <w:lang w:val="en-GB"/>
        </w:rPr>
        <w:t xml:space="preserve"> for a transport block, the UE generates a NACK value for the last </w:t>
      </w:r>
      <w:r w:rsidRPr="004F730A">
        <w:rPr>
          <w:rFonts w:ascii="Times New Roman"/>
          <w:position w:val="-12"/>
          <w:sz w:val="20"/>
          <w:szCs w:val="20"/>
          <w:lang w:val="en-GB"/>
        </w:rPr>
        <w:object w:dxaOrig="1960" w:dyaOrig="360" w14:anchorId="57DB32BC">
          <v:shape id="_x0000_i1050" type="#_x0000_t75" style="width:97.65pt;height:18.15pt" o:ole="">
            <v:imagedata r:id="rId58" o:title=""/>
          </v:shape>
          <o:OLEObject Type="Embed" ProgID="Equation.3" ShapeID="_x0000_i1050" DrawAspect="Content" ObjectID="_1577304938" r:id="rId59"/>
        </w:object>
      </w:r>
      <w:r w:rsidRPr="004F730A">
        <w:rPr>
          <w:rFonts w:ascii="Times New Roman"/>
          <w:sz w:val="20"/>
          <w:szCs w:val="20"/>
          <w:lang w:val="en-GB"/>
        </w:rPr>
        <w:t xml:space="preserve"> HARQ-ACK information bits for the transport block in the HARQ-ACK codebook</w:t>
      </w:r>
      <w:r w:rsidRPr="004F730A">
        <w:rPr>
          <w:rFonts w:ascii="Times New Roman" w:eastAsia="Malgun Gothic"/>
          <w:sz w:val="20"/>
          <w:szCs w:val="20"/>
          <w:lang w:val="en-GB"/>
        </w:rPr>
        <w:t>.</w:t>
      </w:r>
      <w:r w:rsidRPr="004F730A">
        <w:rPr>
          <w:rFonts w:ascii="Times New Roman"/>
          <w:sz w:val="20"/>
          <w:szCs w:val="20"/>
          <w:lang w:val="en-GB"/>
        </w:rPr>
        <w:t xml:space="preserve"> </w:t>
      </w:r>
    </w:p>
    <w:p w14:paraId="04F1013A" w14:textId="77777777" w:rsidR="004F730A" w:rsidRPr="004F730A" w:rsidRDefault="004F730A" w:rsidP="004F730A">
      <w:pPr>
        <w:keepNext/>
        <w:keepLines/>
        <w:spacing w:after="180" w:line="240" w:lineRule="auto"/>
        <w:rPr>
          <w:rFonts w:ascii="Times New Roman" w:eastAsia="SimSun"/>
          <w:sz w:val="20"/>
          <w:szCs w:val="20"/>
          <w:lang w:val="en-GB" w:eastAsia="zh-CN"/>
        </w:rPr>
      </w:pPr>
      <w:r w:rsidRPr="004F730A">
        <w:rPr>
          <w:rFonts w:ascii="Times New Roman"/>
          <w:sz w:val="20"/>
          <w:szCs w:val="20"/>
          <w:lang w:val="en-GB"/>
        </w:rPr>
        <w:t xml:space="preserve">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 </w:t>
      </w:r>
      <w:r w:rsidRPr="004F730A">
        <w:rPr>
          <w:rFonts w:ascii="Times New Roman" w:eastAsia="SimSun"/>
          <w:sz w:val="20"/>
          <w:szCs w:val="20"/>
          <w:lang w:val="en-GB" w:eastAsia="zh-CN"/>
        </w:rPr>
        <w:t xml:space="preserve"> </w:t>
      </w:r>
    </w:p>
    <w:p w14:paraId="2CC8B57C" w14:textId="77777777" w:rsidR="004F730A" w:rsidRPr="004F730A" w:rsidRDefault="004F730A" w:rsidP="004F730A">
      <w:pPr>
        <w:spacing w:after="180" w:line="240" w:lineRule="auto"/>
        <w:rPr>
          <w:rFonts w:ascii="Times New Roman"/>
          <w:sz w:val="20"/>
          <w:szCs w:val="20"/>
          <w:lang w:val="en-GB"/>
        </w:rPr>
      </w:pPr>
      <w:r w:rsidRPr="004F730A">
        <w:rPr>
          <w:rFonts w:ascii="Times New Roman"/>
          <w:sz w:val="20"/>
          <w:szCs w:val="20"/>
          <w:lang w:val="en-GB"/>
        </w:rPr>
        <w:t xml:space="preserve">If a UE correctly detects each of the </w:t>
      </w:r>
      <w:r w:rsidRPr="004F730A">
        <w:rPr>
          <w:rFonts w:ascii="Times New Roman"/>
          <w:position w:val="-12"/>
          <w:sz w:val="20"/>
          <w:szCs w:val="20"/>
          <w:lang w:val="en-GB"/>
        </w:rPr>
        <w:object w:dxaOrig="900" w:dyaOrig="360" w14:anchorId="0F363FA6">
          <v:shape id="_x0000_i1051" type="#_x0000_t75" style="width:45.1pt;height:18.15pt" o:ole="">
            <v:imagedata r:id="rId53" o:title=""/>
          </v:shape>
          <o:OLEObject Type="Embed" ProgID="Equation.3" ShapeID="_x0000_i1051" DrawAspect="Content" ObjectID="_1577304939" r:id="rId60"/>
        </w:object>
      </w:r>
      <w:r w:rsidRPr="004F730A">
        <w:rPr>
          <w:rFonts w:ascii="Times New Roman"/>
          <w:sz w:val="20"/>
          <w:szCs w:val="20"/>
          <w:lang w:val="en-GB"/>
        </w:rPr>
        <w:t xml:space="preserve"> CBGs and does not correctly detect the transport block for the </w:t>
      </w:r>
      <w:r w:rsidRPr="004F730A">
        <w:rPr>
          <w:rFonts w:ascii="Times New Roman"/>
          <w:position w:val="-12"/>
          <w:sz w:val="20"/>
          <w:szCs w:val="20"/>
          <w:lang w:val="en-GB"/>
        </w:rPr>
        <w:object w:dxaOrig="900" w:dyaOrig="360" w14:anchorId="2F34859E">
          <v:shape id="_x0000_i1052" type="#_x0000_t75" style="width:45.1pt;height:18.15pt" o:ole="">
            <v:imagedata r:id="rId53" o:title=""/>
          </v:shape>
          <o:OLEObject Type="Embed" ProgID="Equation.3" ShapeID="_x0000_i1052" DrawAspect="Content" ObjectID="_1577304940" r:id="rId61"/>
        </w:object>
      </w:r>
      <w:r w:rsidRPr="004F730A">
        <w:rPr>
          <w:rFonts w:ascii="Times New Roman"/>
          <w:sz w:val="20"/>
          <w:szCs w:val="20"/>
          <w:lang w:val="en-GB"/>
        </w:rPr>
        <w:t xml:space="preserve"> CBGs, the UE generates a NACK value for each of the </w:t>
      </w:r>
      <w:r w:rsidRPr="004F730A">
        <w:rPr>
          <w:rFonts w:ascii="Times New Roman"/>
          <w:position w:val="-12"/>
          <w:sz w:val="20"/>
          <w:szCs w:val="20"/>
          <w:lang w:val="en-GB"/>
        </w:rPr>
        <w:object w:dxaOrig="900" w:dyaOrig="360" w14:anchorId="0CF6CEBA">
          <v:shape id="_x0000_i1053" type="#_x0000_t75" style="width:45.1pt;height:18.15pt" o:ole="">
            <v:imagedata r:id="rId53" o:title=""/>
          </v:shape>
          <o:OLEObject Type="Embed" ProgID="Equation.3" ShapeID="_x0000_i1053" DrawAspect="Content" ObjectID="_1577304941" r:id="rId62"/>
        </w:object>
      </w:r>
      <w:r w:rsidRPr="004F730A">
        <w:rPr>
          <w:rFonts w:ascii="Times New Roman"/>
          <w:sz w:val="20"/>
          <w:szCs w:val="20"/>
          <w:lang w:val="en-GB"/>
        </w:rPr>
        <w:t xml:space="preserve"> CBGs. </w:t>
      </w:r>
    </w:p>
    <w:p w14:paraId="2AE71E5B" w14:textId="77777777" w:rsidR="004F730A" w:rsidRPr="004F730A" w:rsidDel="00C17E64" w:rsidRDefault="004F730A" w:rsidP="004F730A">
      <w:pPr>
        <w:spacing w:after="180" w:line="240" w:lineRule="auto"/>
        <w:rPr>
          <w:del w:id="86" w:author="Author"/>
          <w:rFonts w:ascii="Times New Roman"/>
          <w:sz w:val="20"/>
          <w:szCs w:val="20"/>
          <w:lang w:val="x-none"/>
          <w:rPrChange w:id="87" w:author="Author">
            <w:rPr>
              <w:del w:id="88" w:author="Author"/>
            </w:rPr>
          </w:rPrChange>
        </w:rPr>
      </w:pPr>
      <w:commentRangeStart w:id="89"/>
      <w:del w:id="90" w:author="Author">
        <w:r w:rsidRPr="004F730A" w:rsidDel="00C17E64">
          <w:rPr>
            <w:rFonts w:ascii="Times New Roman"/>
            <w:sz w:val="20"/>
            <w:szCs w:val="20"/>
            <w:lang w:val="en-GB"/>
          </w:rPr>
          <w:delText xml:space="preserve">If a UE receives a PDSCH that is scheduled by a PDCCH with DCI format 1_0, the UE generates HARQ-ACK information only for the transport block in the PDSCH. </w:delText>
        </w:r>
        <w:commentRangeEnd w:id="89"/>
        <w:r w:rsidRPr="004F730A" w:rsidDel="00C17E64">
          <w:rPr>
            <w:rFonts w:ascii="Times New Roman"/>
            <w:sz w:val="16"/>
            <w:szCs w:val="16"/>
            <w:lang w:val="x-none"/>
          </w:rPr>
          <w:commentReference w:id="89"/>
        </w:r>
      </w:del>
    </w:p>
    <w:p w14:paraId="7F844765" w14:textId="77777777" w:rsidR="004F730A" w:rsidRPr="004F730A" w:rsidRDefault="004F730A" w:rsidP="004F730A">
      <w:pPr>
        <w:spacing w:after="180" w:line="240" w:lineRule="auto"/>
        <w:rPr>
          <w:rFonts w:ascii="Times New Roman"/>
          <w:sz w:val="20"/>
          <w:szCs w:val="20"/>
          <w:lang w:val="en-GB"/>
        </w:rPr>
      </w:pPr>
      <w:r w:rsidRPr="004F730A">
        <w:rPr>
          <w:rFonts w:ascii="Times New Roman"/>
          <w:sz w:val="20"/>
          <w:szCs w:val="20"/>
          <w:lang w:val="en-GB"/>
        </w:rPr>
        <w:t xml:space="preserve">If a UE is not configured with higher layer parameter </w:t>
      </w:r>
      <w:r w:rsidRPr="004F730A">
        <w:rPr>
          <w:rFonts w:ascii="Times New Roman"/>
          <w:i/>
          <w:sz w:val="20"/>
          <w:szCs w:val="20"/>
          <w:lang w:val="en-GB"/>
        </w:rPr>
        <w:t>CBG-DL = ON</w:t>
      </w:r>
      <w:r w:rsidRPr="004F730A">
        <w:rPr>
          <w:rFonts w:ascii="Times New Roman"/>
          <w:sz w:val="20"/>
          <w:szCs w:val="20"/>
          <w:lang w:val="en-GB"/>
        </w:rPr>
        <w:t xml:space="preserve">, the UE generates one HARQ-ACK information bit per transport block. </w:t>
      </w:r>
    </w:p>
    <w:p w14:paraId="10B3F2B1" w14:textId="77777777" w:rsidR="004F730A" w:rsidRPr="004F730A" w:rsidRDefault="004F730A" w:rsidP="00653429">
      <w:pPr>
        <w:keepNext/>
        <w:keepLines/>
        <w:spacing w:before="120" w:after="180" w:line="240" w:lineRule="auto"/>
        <w:outlineLvl w:val="2"/>
        <w:rPr>
          <w:rFonts w:ascii="Arial" w:hAnsi="Arial"/>
          <w:sz w:val="28"/>
          <w:szCs w:val="20"/>
          <w:lang w:val="en-GB"/>
        </w:rPr>
      </w:pPr>
      <w:bookmarkStart w:id="91" w:name="_Ref497329097"/>
      <w:bookmarkStart w:id="92" w:name="_Toc501054884"/>
      <w:r w:rsidRPr="004F730A">
        <w:rPr>
          <w:rFonts w:ascii="Arial" w:hAnsi="Arial"/>
          <w:sz w:val="28"/>
          <w:szCs w:val="20"/>
          <w:lang w:val="en-GB"/>
        </w:rPr>
        <w:t>9.1.2</w:t>
      </w:r>
      <w:r w:rsidRPr="004F730A">
        <w:rPr>
          <w:rFonts w:ascii="Arial" w:hAnsi="Arial"/>
          <w:sz w:val="28"/>
          <w:szCs w:val="20"/>
          <w:lang w:val="en-GB"/>
        </w:rPr>
        <w:tab/>
        <w:t xml:space="preserve">Type-1 </w:t>
      </w:r>
      <w:ins w:id="93" w:author="Author">
        <w:r w:rsidRPr="004F730A">
          <w:rPr>
            <w:rFonts w:ascii="Arial" w:hAnsi="Arial"/>
            <w:sz w:val="28"/>
            <w:szCs w:val="20"/>
            <w:lang w:val="en-GB"/>
          </w:rPr>
          <w:t xml:space="preserve">(semi-static) </w:t>
        </w:r>
      </w:ins>
      <w:r w:rsidRPr="004F730A">
        <w:rPr>
          <w:rFonts w:ascii="Arial" w:hAnsi="Arial"/>
          <w:sz w:val="28"/>
          <w:szCs w:val="20"/>
          <w:lang w:val="en-GB"/>
        </w:rPr>
        <w:t>HARQ-ACK codebook determination</w:t>
      </w:r>
      <w:bookmarkEnd w:id="91"/>
      <w:bookmarkEnd w:id="92"/>
    </w:p>
    <w:p w14:paraId="627233A9" w14:textId="77777777" w:rsidR="004F730A" w:rsidRPr="004F730A" w:rsidRDefault="004F730A" w:rsidP="004F730A">
      <w:pPr>
        <w:spacing w:after="180" w:line="240" w:lineRule="auto"/>
        <w:rPr>
          <w:ins w:id="94" w:author="Author"/>
          <w:rFonts w:ascii="Times New Roman" w:eastAsia="SimSun"/>
          <w:sz w:val="20"/>
          <w:szCs w:val="20"/>
          <w:lang w:eastAsia="zh-CN"/>
        </w:rPr>
      </w:pPr>
      <w:ins w:id="95" w:author="Author">
        <w:r w:rsidRPr="004F730A">
          <w:rPr>
            <w:rFonts w:ascii="Times New Roman" w:eastAsia="SimSun"/>
            <w:sz w:val="20"/>
            <w:szCs w:val="20"/>
            <w:lang w:eastAsia="zh-CN"/>
          </w:rPr>
          <w:t xml:space="preserve">This subclause applies if the UE is configured with </w:t>
        </w:r>
        <w:r w:rsidRPr="004F730A">
          <w:rPr>
            <w:rFonts w:ascii="Times New Roman" w:eastAsia="SimSun" w:cs="Arial"/>
            <w:i/>
            <w:sz w:val="20"/>
            <w:szCs w:val="20"/>
            <w:lang w:val="en-GB" w:eastAsia="zh-CN"/>
          </w:rPr>
          <w:t>HARQ-ACK-codebook=semi-static.</w:t>
        </w:r>
      </w:ins>
    </w:p>
    <w:p w14:paraId="5234BF8C" w14:textId="77777777" w:rsidR="004F730A" w:rsidRPr="004F730A" w:rsidRDefault="004F730A" w:rsidP="004F730A">
      <w:pPr>
        <w:spacing w:after="180" w:line="240" w:lineRule="auto"/>
        <w:rPr>
          <w:ins w:id="96" w:author="Author"/>
          <w:rFonts w:ascii="Times New Roman" w:eastAsia="SimSun"/>
          <w:sz w:val="20"/>
          <w:szCs w:val="20"/>
          <w:lang w:eastAsia="zh-CN"/>
        </w:rPr>
      </w:pPr>
      <w:ins w:id="97" w:author="Author">
        <w:r w:rsidRPr="004F730A" w:rsidDel="00EF0C55">
          <w:rPr>
            <w:rFonts w:ascii="Times New Roman" w:eastAsia="SimSun" w:hint="eastAsia"/>
            <w:sz w:val="20"/>
            <w:szCs w:val="20"/>
            <w:lang w:eastAsia="zh-CN"/>
          </w:rPr>
          <w:t xml:space="preserve">If a UE is configured with higher layer parameter </w:t>
        </w:r>
      </w:ins>
      <w:del w:id="98" w:author="Author">
        <w:r w:rsidRPr="004F730A" w:rsidDel="00EF0C55">
          <w:rPr>
            <w:rFonts w:ascii="Times New Roman" w:eastAsia="SimSun" w:cs="Arial"/>
            <w:i/>
            <w:sz w:val="20"/>
            <w:szCs w:val="20"/>
            <w:lang w:val="en-GB" w:eastAsia="zh-CN"/>
          </w:rPr>
          <w:delText>HARQ-ACK-codebook=semi-static</w:delText>
        </w:r>
        <w:r w:rsidRPr="004F730A" w:rsidDel="00EF0C55">
          <w:rPr>
            <w:rFonts w:ascii="Times New Roman" w:eastAsia="SimSun"/>
            <w:sz w:val="20"/>
            <w:szCs w:val="20"/>
            <w:lang w:eastAsia="zh-CN"/>
          </w:rPr>
          <w:delText xml:space="preserve"> and, b</w:delText>
        </w:r>
      </w:del>
      <w:ins w:id="99" w:author="Author">
        <w:r w:rsidRPr="004F730A">
          <w:rPr>
            <w:rFonts w:ascii="Times New Roman" w:eastAsia="SimSun"/>
            <w:sz w:val="20"/>
            <w:szCs w:val="20"/>
            <w:lang w:eastAsia="zh-CN"/>
          </w:rPr>
          <w:t>B</w:t>
        </w:r>
      </w:ins>
      <w:r w:rsidRPr="004F730A">
        <w:rPr>
          <w:rFonts w:ascii="Times New Roman" w:eastAsia="SimSun"/>
          <w:sz w:val="20"/>
          <w:szCs w:val="20"/>
          <w:lang w:eastAsia="zh-CN"/>
        </w:rPr>
        <w:t xml:space="preserve">ased on maximum and minimum </w:t>
      </w:r>
      <w:ins w:id="100" w:author="Author">
        <w:r w:rsidRPr="004F730A">
          <w:rPr>
            <w:rFonts w:ascii="Times New Roman" w:eastAsia="SimSun"/>
            <w:sz w:val="20"/>
            <w:szCs w:val="20"/>
            <w:lang w:eastAsia="zh-CN"/>
          </w:rPr>
          <w:t>PDSCH-to-HARQ_feedback timing</w:t>
        </w:r>
      </w:ins>
      <w:del w:id="101" w:author="Author">
        <w:r w:rsidRPr="004F730A" w:rsidDel="00F07B14">
          <w:rPr>
            <w:rFonts w:ascii="Times New Roman" w:eastAsia="SimSun"/>
            <w:sz w:val="20"/>
            <w:szCs w:val="20"/>
            <w:lang w:eastAsia="zh-CN"/>
          </w:rPr>
          <w:delText>slot timing</w:delText>
        </w:r>
      </w:del>
      <w:r w:rsidRPr="004F730A">
        <w:rPr>
          <w:rFonts w:ascii="Times New Roman" w:eastAsia="SimSun"/>
          <w:sz w:val="20"/>
          <w:szCs w:val="20"/>
          <w:lang w:eastAsia="zh-CN"/>
        </w:rPr>
        <w:t xml:space="preserve"> values </w:t>
      </w:r>
      <w:ins w:id="102" w:author="Author">
        <w:r w:rsidRPr="004F730A">
          <w:rPr>
            <w:rFonts w:ascii="Times New Roman" w:eastAsia="SimSun"/>
            <w:sz w:val="20"/>
            <w:szCs w:val="20"/>
            <w:lang w:eastAsia="zh-CN"/>
          </w:rPr>
          <w:t xml:space="preserve">per cell </w:t>
        </w:r>
      </w:ins>
      <w:r w:rsidRPr="004F730A">
        <w:rPr>
          <w:rFonts w:ascii="Times New Roman" w:eastAsia="SimSun"/>
          <w:sz w:val="20"/>
          <w:szCs w:val="20"/>
          <w:lang w:eastAsia="zh-CN"/>
        </w:rPr>
        <w:t xml:space="preserve">provided to a UE by higher layer parameter </w:t>
      </w:r>
      <w:r w:rsidRPr="004F730A">
        <w:rPr>
          <w:rFonts w:ascii="Times New Roman" w:eastAsia="SimSun"/>
          <w:i/>
          <w:sz w:val="20"/>
          <w:szCs w:val="20"/>
          <w:lang w:eastAsia="zh-CN"/>
        </w:rPr>
        <w:lastRenderedPageBreak/>
        <w:t>DL-data-DL-acknowledgement</w:t>
      </w:r>
      <w:ins w:id="103" w:author="Author">
        <w:r w:rsidRPr="004F730A">
          <w:rPr>
            <w:rFonts w:ascii="Times New Roman" w:eastAsia="SimSun"/>
            <w:sz w:val="20"/>
            <w:szCs w:val="20"/>
            <w:lang w:eastAsia="zh-CN"/>
          </w:rPr>
          <w:t xml:space="preserve">, the UE determines PDCCH monitoring occasions </w:t>
        </w:r>
        <w:r w:rsidRPr="004F730A">
          <w:rPr>
            <w:rFonts w:ascii="Times New Roman"/>
            <w:sz w:val="20"/>
            <w:szCs w:val="20"/>
            <w:lang w:val="en-GB"/>
          </w:rPr>
          <w:t xml:space="preserve">for PDCCH with </w:t>
        </w:r>
        <w:r w:rsidRPr="004F730A">
          <w:rPr>
            <w:rFonts w:ascii="Times New Roman"/>
            <w:sz w:val="20"/>
            <w:szCs w:val="20"/>
          </w:rPr>
          <w:t xml:space="preserve">DCI format </w:t>
        </w:r>
        <w:r w:rsidRPr="004F730A">
          <w:rPr>
            <w:rFonts w:ascii="Times New Roman" w:eastAsia="SimSun"/>
            <w:sz w:val="20"/>
            <w:szCs w:val="20"/>
            <w:lang w:eastAsia="zh-CN"/>
          </w:rPr>
          <w:t>1_0 or DCI format 1_1</w:t>
        </w:r>
      </w:ins>
      <w:r w:rsidRPr="004F730A">
        <w:rPr>
          <w:rFonts w:ascii="Times New Roman" w:eastAsia="SimSun"/>
          <w:sz w:val="20"/>
          <w:szCs w:val="20"/>
          <w:lang w:eastAsia="zh-CN"/>
        </w:rPr>
        <w:t xml:space="preserve"> </w:t>
      </w:r>
      <w:ins w:id="104" w:author="Author">
        <w:r w:rsidRPr="004F730A">
          <w:rPr>
            <w:rFonts w:ascii="Times New Roman" w:eastAsia="SimSun"/>
            <w:sz w:val="20"/>
            <w:szCs w:val="20"/>
            <w:lang w:eastAsia="zh-CN"/>
          </w:rPr>
          <w:t xml:space="preserve">per cell. The PDCCH monitoring occasions of a cell are determined based on the PDCCH monitoring periodicity and the PDCCH monitoring offset </w:t>
        </w:r>
        <w:r w:rsidRPr="004F730A">
          <w:rPr>
            <w:rFonts w:ascii="Times New Roman"/>
            <w:sz w:val="20"/>
            <w:szCs w:val="20"/>
            <w:lang w:val="en-GB"/>
          </w:rPr>
          <w:t xml:space="preserve">for each control resource set in the set of control resource sets configured to the UE for the cell. </w:t>
        </w:r>
        <w:r w:rsidRPr="004F730A">
          <w:rPr>
            <w:rFonts w:ascii="Times New Roman" w:eastAsia="SimSun"/>
            <w:sz w:val="20"/>
            <w:szCs w:val="20"/>
            <w:lang w:eastAsia="zh-CN"/>
          </w:rPr>
          <w:t xml:space="preserve">The set of PDCCH monitoring occasions is defined as the union of PDCCH monitoring occasions across configured cells, ordered in ascending order of start time of the </w:t>
        </w:r>
        <w:r w:rsidRPr="004F730A">
          <w:rPr>
            <w:rFonts w:ascii="Times New Roman"/>
            <w:sz w:val="20"/>
            <w:szCs w:val="20"/>
            <w:lang w:val="en-GB"/>
          </w:rPr>
          <w:t xml:space="preserve">control resource set </w:t>
        </w:r>
        <w:r w:rsidRPr="004F730A">
          <w:rPr>
            <w:rFonts w:ascii="Times New Roman" w:eastAsia="SimSun"/>
            <w:sz w:val="20"/>
            <w:szCs w:val="20"/>
            <w:lang w:eastAsia="zh-CN"/>
          </w:rPr>
          <w:t xml:space="preserve">associated with a PDCCH monitoring occasion. The number M is defined as the cardinality of the set of PDCCH monitoring occasions. </w:t>
        </w:r>
      </w:ins>
    </w:p>
    <w:p w14:paraId="4CA53FF1" w14:textId="77777777" w:rsidR="004F730A" w:rsidRPr="004F730A" w:rsidDel="00EF0C55" w:rsidRDefault="004F730A" w:rsidP="004F730A">
      <w:pPr>
        <w:spacing w:after="180" w:line="240" w:lineRule="auto"/>
        <w:rPr>
          <w:del w:id="105" w:author="Author"/>
          <w:rFonts w:ascii="Times New Roman" w:eastAsia="SimSun"/>
          <w:sz w:val="20"/>
          <w:szCs w:val="20"/>
          <w:lang w:eastAsia="zh-CN"/>
        </w:rPr>
      </w:pPr>
      <w:commentRangeStart w:id="106"/>
      <w:del w:id="107" w:author="Author">
        <w:r w:rsidRPr="004F730A" w:rsidDel="001E39AB">
          <w:rPr>
            <w:rFonts w:ascii="Times New Roman" w:eastAsia="SimSun"/>
            <w:sz w:val="20"/>
            <w:szCs w:val="20"/>
            <w:lang w:eastAsia="zh-CN"/>
          </w:rPr>
          <w:delText xml:space="preserve">and on a number of possible slot timing values, the UE determines a </w:delText>
        </w:r>
        <w:r w:rsidRPr="004F730A" w:rsidDel="001E39AB">
          <w:rPr>
            <w:rFonts w:ascii="Times New Roman"/>
            <w:sz w:val="20"/>
            <w:szCs w:val="20"/>
          </w:rPr>
          <w:delText xml:space="preserve">number </w:delText>
        </w:r>
        <w:r w:rsidRPr="004F730A" w:rsidDel="001E39AB">
          <w:rPr>
            <w:rFonts w:ascii="Times New Roman"/>
            <w:position w:val="-4"/>
            <w:sz w:val="20"/>
            <w:szCs w:val="20"/>
            <w:lang w:val="en-GB"/>
          </w:rPr>
          <w:object w:dxaOrig="279" w:dyaOrig="220" w14:anchorId="73655E41">
            <v:shape id="_x0000_i1054" type="#_x0000_t75" style="width:13.75pt;height:11.25pt" o:ole="">
              <v:imagedata r:id="rId63" o:title=""/>
            </v:shape>
            <o:OLEObject Type="Embed" ProgID="Equation.3" ShapeID="_x0000_i1054" DrawAspect="Content" ObjectID="_1577304942" r:id="rId64"/>
          </w:object>
        </w:r>
        <w:r w:rsidRPr="004F730A" w:rsidDel="001E39AB">
          <w:rPr>
            <w:rFonts w:ascii="Times New Roman"/>
            <w:sz w:val="20"/>
            <w:szCs w:val="20"/>
            <w:lang w:val="en-GB"/>
          </w:rPr>
          <w:delText xml:space="preserve"> of </w:delText>
        </w:r>
        <w:r w:rsidRPr="004F730A" w:rsidDel="001E39AB">
          <w:rPr>
            <w:rFonts w:ascii="Times New Roman" w:eastAsia="SimSun"/>
            <w:sz w:val="20"/>
            <w:szCs w:val="20"/>
            <w:lang w:eastAsia="zh-CN"/>
          </w:rPr>
          <w:delText xml:space="preserve">PDCCH monitoring occasion(s) </w:delText>
        </w:r>
        <w:r w:rsidRPr="004F730A" w:rsidDel="001E39AB">
          <w:rPr>
            <w:rFonts w:ascii="Times New Roman"/>
            <w:sz w:val="20"/>
            <w:szCs w:val="20"/>
            <w:lang w:val="en-GB"/>
          </w:rPr>
          <w:delText xml:space="preserve">for PDCCH with </w:delText>
        </w:r>
        <w:r w:rsidRPr="004F730A" w:rsidDel="001E39AB">
          <w:rPr>
            <w:rFonts w:ascii="Times New Roman"/>
            <w:sz w:val="20"/>
            <w:szCs w:val="20"/>
          </w:rPr>
          <w:delText xml:space="preserve">DCI format </w:delText>
        </w:r>
        <w:r w:rsidRPr="004F730A" w:rsidDel="001E39AB">
          <w:rPr>
            <w:rFonts w:ascii="Times New Roman" w:eastAsia="SimSun"/>
            <w:sz w:val="20"/>
            <w:szCs w:val="20"/>
            <w:lang w:eastAsia="zh-CN"/>
          </w:rPr>
          <w:delText xml:space="preserve">1_0 or DCI format 1_1, for which the UE transmits a corresponding HARQ-ACK codebook in a same PUCCH or PUSCH. The determination for the </w:delText>
        </w:r>
        <w:r w:rsidRPr="004F730A" w:rsidDel="001E39AB">
          <w:rPr>
            <w:rFonts w:ascii="Times New Roman"/>
            <w:sz w:val="20"/>
            <w:szCs w:val="20"/>
          </w:rPr>
          <w:delText xml:space="preserve">number </w:delText>
        </w:r>
        <w:r w:rsidRPr="004F730A" w:rsidDel="001E39AB">
          <w:rPr>
            <w:rFonts w:ascii="Times New Roman"/>
            <w:position w:val="-4"/>
            <w:sz w:val="20"/>
            <w:szCs w:val="20"/>
            <w:lang w:val="en-GB"/>
          </w:rPr>
          <w:object w:dxaOrig="279" w:dyaOrig="220" w14:anchorId="12DDD5A8">
            <v:shape id="_x0000_i1055" type="#_x0000_t75" style="width:13.75pt;height:11.25pt" o:ole="">
              <v:imagedata r:id="rId63" o:title=""/>
            </v:shape>
            <o:OLEObject Type="Embed" ProgID="Equation.3" ShapeID="_x0000_i1055" DrawAspect="Content" ObjectID="_1577304943" r:id="rId65"/>
          </w:object>
        </w:r>
        <w:r w:rsidRPr="004F730A" w:rsidDel="001E39AB">
          <w:rPr>
            <w:rFonts w:ascii="Times New Roman"/>
            <w:sz w:val="20"/>
            <w:szCs w:val="20"/>
            <w:lang w:val="en-GB"/>
          </w:rPr>
          <w:delText xml:space="preserve"> of </w:delText>
        </w:r>
        <w:r w:rsidRPr="004F730A" w:rsidDel="001E39AB">
          <w:rPr>
            <w:rFonts w:ascii="Times New Roman" w:eastAsia="SimSun"/>
            <w:sz w:val="20"/>
            <w:szCs w:val="20"/>
            <w:lang w:eastAsia="zh-CN"/>
          </w:rPr>
          <w:delText>PDCCH monitoring occasion(s) is</w:delText>
        </w:r>
        <w:r w:rsidRPr="004F730A" w:rsidDel="001E39AB">
          <w:rPr>
            <w:rFonts w:ascii="Times New Roman"/>
            <w:sz w:val="20"/>
            <w:szCs w:val="20"/>
          </w:rPr>
          <w:delText xml:space="preserve"> based on</w:delText>
        </w:r>
        <w:r w:rsidRPr="004F730A" w:rsidDel="001E39AB">
          <w:rPr>
            <w:rFonts w:ascii="Times New Roman"/>
            <w:sz w:val="20"/>
            <w:szCs w:val="20"/>
            <w:lang w:val="en-GB"/>
          </w:rPr>
          <w:delText xml:space="preserve"> the </w:delText>
        </w:r>
        <w:r w:rsidRPr="004F730A" w:rsidDel="001E39AB">
          <w:rPr>
            <w:rFonts w:ascii="Times New Roman" w:eastAsia="SimSun"/>
            <w:sz w:val="20"/>
            <w:szCs w:val="20"/>
            <w:lang w:eastAsia="zh-CN"/>
          </w:rPr>
          <w:delText xml:space="preserve">PDCCH monitoring periodicity, the PDCCH monitoring offset, and the PDCCH monitoring pattern within a slot </w:delText>
        </w:r>
        <w:r w:rsidRPr="004F730A" w:rsidDel="001E39AB">
          <w:rPr>
            <w:rFonts w:ascii="Times New Roman"/>
            <w:sz w:val="20"/>
            <w:szCs w:val="20"/>
            <w:lang w:val="en-GB"/>
          </w:rPr>
          <w:delText>for each control resource set in the set of control resource sets configured to the UE as described in Subclause 10.1. For a serving cell and for a HARQ-ACK codebook determination, PDCCH monitoring occasions are indexed in an ascending order in time.</w:delText>
        </w:r>
        <w:r w:rsidRPr="004F730A" w:rsidDel="00EF0C55">
          <w:rPr>
            <w:rFonts w:ascii="Times New Roman"/>
            <w:sz w:val="20"/>
            <w:szCs w:val="20"/>
            <w:lang w:val="en-GB"/>
          </w:rPr>
          <w:delText xml:space="preserve">  </w:delText>
        </w:r>
      </w:del>
    </w:p>
    <w:p w14:paraId="7A92D178" w14:textId="77777777" w:rsidR="004F730A" w:rsidRPr="004F730A" w:rsidDel="001B7C1B" w:rsidRDefault="004F730A" w:rsidP="004F730A">
      <w:pPr>
        <w:spacing w:after="180" w:line="240" w:lineRule="auto"/>
        <w:rPr>
          <w:del w:id="108" w:author="Unknown"/>
          <w:rFonts w:ascii="Times New Roman" w:eastAsia="SimSun"/>
          <w:sz w:val="20"/>
          <w:szCs w:val="20"/>
          <w:lang w:eastAsia="zh-CN"/>
        </w:rPr>
      </w:pPr>
      <w:del w:id="109" w:author="Unknown">
        <w:r w:rsidRPr="004F730A" w:rsidDel="001B7C1B">
          <w:rPr>
            <w:rFonts w:ascii="Times New Roman"/>
            <w:sz w:val="20"/>
            <w:szCs w:val="20"/>
          </w:rPr>
          <w:delText>For</w:delText>
        </w:r>
        <w:r w:rsidRPr="004F730A" w:rsidDel="001B7C1B">
          <w:rPr>
            <w:rFonts w:ascii="Times New Roman" w:eastAsia="SimSun" w:hint="eastAsia"/>
            <w:sz w:val="20"/>
            <w:szCs w:val="20"/>
            <w:lang w:eastAsia="zh-CN"/>
          </w:rPr>
          <w:delText xml:space="preserve"> a UE </w:delText>
        </w:r>
        <w:r w:rsidRPr="004F730A" w:rsidDel="001B7C1B">
          <w:rPr>
            <w:rFonts w:ascii="Times New Roman" w:eastAsia="SimSun"/>
            <w:sz w:val="20"/>
            <w:szCs w:val="20"/>
            <w:lang w:eastAsia="zh-CN"/>
          </w:rPr>
          <w:delText xml:space="preserve">monitoring occasion of a PDCCH with DCI format 1_1 and if </w:delText>
        </w:r>
        <w:r w:rsidRPr="004F730A" w:rsidDel="001B7C1B">
          <w:rPr>
            <w:rFonts w:ascii="Times New Roman" w:eastAsia="SimSun" w:cs="Arial"/>
            <w:sz w:val="20"/>
            <w:szCs w:val="20"/>
            <w:lang w:val="en-GB" w:eastAsia="zh-CN"/>
          </w:rPr>
          <w:delText>higher layer parameter</w:delText>
        </w:r>
        <w:r w:rsidRPr="004F730A" w:rsidDel="001B7C1B">
          <w:rPr>
            <w:rFonts w:ascii="Times New Roman" w:eastAsia="SimSun" w:cs="Arial" w:hint="eastAsia"/>
            <w:sz w:val="20"/>
            <w:szCs w:val="20"/>
            <w:lang w:val="en-GB" w:eastAsia="zh-CN"/>
          </w:rPr>
          <w:delText xml:space="preserve"> </w:delText>
        </w:r>
        <w:r w:rsidRPr="004F730A" w:rsidDel="001B7C1B">
          <w:rPr>
            <w:rFonts w:ascii="Times New Roman" w:eastAsia="SimSun" w:cs="Arial"/>
            <w:i/>
            <w:sz w:val="20"/>
            <w:szCs w:val="20"/>
            <w:lang w:val="en-GB" w:eastAsia="zh-CN"/>
          </w:rPr>
          <w:delText>Number-MCS-HARQ-DL-DCI</w:delText>
        </w:r>
        <w:r w:rsidRPr="004F730A" w:rsidDel="001B7C1B">
          <w:rPr>
            <w:rFonts w:ascii="Times New Roman" w:eastAsia="SimSun" w:cs="Arial"/>
            <w:sz w:val="20"/>
            <w:szCs w:val="20"/>
            <w:lang w:val="en-GB" w:eastAsia="zh-CN"/>
          </w:rPr>
          <w:delText xml:space="preserve"> indicates</w:delText>
        </w:r>
        <w:r w:rsidRPr="004F730A" w:rsidDel="001B7C1B">
          <w:rPr>
            <w:rFonts w:ascii="Times New Roman" w:eastAsia="SimSun" w:cs="Arial" w:hint="eastAsia"/>
            <w:sz w:val="20"/>
            <w:szCs w:val="20"/>
            <w:lang w:val="en-GB" w:eastAsia="zh-CN"/>
          </w:rPr>
          <w:delText xml:space="preserve"> </w:delText>
        </w:r>
        <w:r w:rsidRPr="004F730A" w:rsidDel="001B7C1B">
          <w:rPr>
            <w:rFonts w:ascii="Times New Roman" w:eastAsia="SimSun" w:cs="Arial"/>
            <w:sz w:val="20"/>
            <w:szCs w:val="20"/>
            <w:lang w:val="en-GB" w:eastAsia="zh-CN"/>
          </w:rPr>
          <w:delText>reception of</w:delText>
        </w:r>
        <w:r w:rsidRPr="004F730A" w:rsidDel="001B7C1B">
          <w:rPr>
            <w:rFonts w:ascii="Times New Roman" w:eastAsia="SimSun" w:cs="Arial" w:hint="eastAsia"/>
            <w:sz w:val="20"/>
            <w:szCs w:val="20"/>
            <w:lang w:val="en-GB" w:eastAsia="zh-CN"/>
          </w:rPr>
          <w:delText xml:space="preserve"> two transport blocks</w:delText>
        </w:r>
        <w:r w:rsidRPr="004F730A" w:rsidDel="001B7C1B">
          <w:rPr>
            <w:rFonts w:ascii="Times New Roman" w:eastAsia="SimSun" w:hint="eastAsia"/>
            <w:sz w:val="20"/>
            <w:szCs w:val="20"/>
            <w:lang w:eastAsia="zh-CN"/>
          </w:rPr>
          <w:delText>, when</w:delText>
        </w:r>
        <w:r w:rsidRPr="004F730A" w:rsidDel="001B7C1B">
          <w:rPr>
            <w:rFonts w:ascii="Times New Roman"/>
            <w:sz w:val="20"/>
            <w:szCs w:val="20"/>
            <w:lang w:eastAsia="zh-CN"/>
          </w:rPr>
          <w:delText xml:space="preserve"> the UE receives a PDSCH with </w:delText>
        </w:r>
        <w:r w:rsidRPr="004F730A" w:rsidDel="001B7C1B">
          <w:rPr>
            <w:rFonts w:ascii="Times New Roman" w:eastAsia="SimSun" w:hint="eastAsia"/>
            <w:sz w:val="20"/>
            <w:szCs w:val="20"/>
            <w:lang w:eastAsia="zh-CN"/>
          </w:rPr>
          <w:delText>one transport block</w:delText>
        </w:r>
        <w:r w:rsidRPr="004F730A" w:rsidDel="001B7C1B">
          <w:rPr>
            <w:rFonts w:ascii="Times New Roman" w:eastAsia="SimSun"/>
            <w:sz w:val="20"/>
            <w:szCs w:val="20"/>
            <w:lang w:eastAsia="zh-CN"/>
          </w:rPr>
          <w:delText>,</w:delText>
        </w:r>
        <w:r w:rsidRPr="004F730A" w:rsidDel="001B7C1B">
          <w:rPr>
            <w:rFonts w:ascii="Times New Roman" w:eastAsia="SimSun" w:hint="eastAsia"/>
            <w:sz w:val="20"/>
            <w:szCs w:val="20"/>
            <w:lang w:eastAsia="zh-CN"/>
          </w:rPr>
          <w:delText xml:space="preserve"> the </w:delText>
        </w:r>
        <w:r w:rsidRPr="004F730A" w:rsidDel="001B7C1B">
          <w:rPr>
            <w:rFonts w:ascii="Times New Roman" w:hint="eastAsia"/>
            <w:sz w:val="20"/>
            <w:szCs w:val="20"/>
            <w:lang w:eastAsia="zh-CN"/>
          </w:rPr>
          <w:delText xml:space="preserve">HARQ-ACK response </w:delText>
        </w:r>
        <w:r w:rsidRPr="004F730A" w:rsidDel="001B7C1B">
          <w:rPr>
            <w:rFonts w:ascii="Times New Roman" w:eastAsia="SimSun"/>
            <w:sz w:val="20"/>
            <w:szCs w:val="20"/>
            <w:lang w:eastAsia="zh-CN"/>
          </w:rPr>
          <w:delText xml:space="preserve">is </w:delText>
        </w:r>
        <w:r w:rsidRPr="004F730A" w:rsidDel="001B7C1B">
          <w:rPr>
            <w:rFonts w:ascii="Times New Roman" w:eastAsia="SimSun" w:hint="eastAsia"/>
            <w:sz w:val="20"/>
            <w:szCs w:val="20"/>
            <w:lang w:eastAsia="zh-CN"/>
          </w:rPr>
          <w:delText xml:space="preserve">associated with the first transport block </w:delText>
        </w:r>
        <w:r w:rsidRPr="004F730A" w:rsidDel="001B7C1B">
          <w:rPr>
            <w:rFonts w:ascii="Times New Roman" w:eastAsia="SimSun"/>
            <w:sz w:val="20"/>
            <w:szCs w:val="20"/>
            <w:lang w:eastAsia="zh-CN"/>
          </w:rPr>
          <w:delText xml:space="preserve">and the </w:delText>
        </w:r>
        <w:r w:rsidRPr="004F730A" w:rsidDel="001B7C1B">
          <w:rPr>
            <w:rFonts w:ascii="Times New Roman" w:eastAsia="SimSun" w:hint="eastAsia"/>
            <w:sz w:val="20"/>
            <w:szCs w:val="20"/>
            <w:lang w:eastAsia="zh-CN"/>
          </w:rPr>
          <w:delText>UE generate</w:delText>
        </w:r>
        <w:r w:rsidRPr="004F730A" w:rsidDel="001B7C1B">
          <w:rPr>
            <w:rFonts w:ascii="Times New Roman" w:eastAsia="SimSun"/>
            <w:sz w:val="20"/>
            <w:szCs w:val="20"/>
            <w:lang w:eastAsia="zh-CN"/>
          </w:rPr>
          <w:delText>s</w:delText>
        </w:r>
        <w:r w:rsidRPr="004F730A" w:rsidDel="001B7C1B">
          <w:rPr>
            <w:rFonts w:ascii="Times New Roman" w:eastAsia="SimSun" w:hint="eastAsia"/>
            <w:sz w:val="20"/>
            <w:szCs w:val="20"/>
            <w:lang w:eastAsia="zh-CN"/>
          </w:rPr>
          <w:delText xml:space="preserve"> a NACK for the second transport block if spatial bundling is not applied </w:delText>
        </w:r>
        <w:r w:rsidRPr="004F730A" w:rsidDel="001B7C1B">
          <w:rPr>
            <w:rFonts w:ascii="Times New Roman" w:eastAsia="SimSun"/>
            <w:sz w:val="20"/>
            <w:szCs w:val="20"/>
            <w:lang w:eastAsia="zh-CN"/>
          </w:rPr>
          <w:delText>(</w:delText>
        </w:r>
        <w:r w:rsidRPr="004F730A" w:rsidDel="001B7C1B">
          <w:rPr>
            <w:rFonts w:ascii="Times New Roman" w:eastAsia="SimSun" w:cs="Arial"/>
            <w:i/>
            <w:sz w:val="20"/>
            <w:szCs w:val="20"/>
            <w:lang w:val="en-GB" w:eastAsia="zh-CN"/>
          </w:rPr>
          <w:delText>HARQ-ACK-</w:delText>
        </w:r>
        <w:r w:rsidRPr="004F730A" w:rsidDel="001B7C1B">
          <w:rPr>
            <w:rFonts w:ascii="Times New Roman"/>
            <w:i/>
            <w:sz w:val="20"/>
            <w:szCs w:val="20"/>
            <w:lang w:val="en-GB"/>
          </w:rPr>
          <w:delText>spatial-bundling-PUCCH</w:delText>
        </w:r>
        <w:r w:rsidRPr="004F730A" w:rsidDel="001B7C1B">
          <w:rPr>
            <w:rFonts w:ascii="Times New Roman" w:eastAsia="SimSun"/>
            <w:sz w:val="20"/>
            <w:szCs w:val="20"/>
            <w:lang w:eastAsia="zh-CN"/>
          </w:rPr>
          <w:delText xml:space="preserve"> = </w:delText>
        </w:r>
        <w:r w:rsidRPr="004F730A" w:rsidDel="001B7C1B">
          <w:rPr>
            <w:rFonts w:ascii="Times New Roman" w:eastAsia="SimSun"/>
            <w:i/>
            <w:sz w:val="20"/>
            <w:szCs w:val="20"/>
            <w:lang w:eastAsia="zh-CN"/>
          </w:rPr>
          <w:delText>FALSE</w:delText>
        </w:r>
      </w:del>
      <w:del w:id="110" w:author="Author">
        <w:r w:rsidRPr="004F730A" w:rsidDel="00F71599">
          <w:rPr>
            <w:rFonts w:ascii="Times New Roman" w:eastAsia="SimSun"/>
            <w:sz w:val="20"/>
            <w:szCs w:val="20"/>
            <w:lang w:eastAsia="zh-CN"/>
          </w:rPr>
          <w:delText xml:space="preserve"> or </w:delText>
        </w:r>
        <w:r w:rsidRPr="004F730A" w:rsidDel="00F71599">
          <w:rPr>
            <w:rFonts w:ascii="Times New Roman" w:eastAsia="SimSun" w:cs="Arial"/>
            <w:i/>
            <w:sz w:val="20"/>
            <w:szCs w:val="20"/>
            <w:lang w:val="en-GB" w:eastAsia="zh-CN"/>
          </w:rPr>
          <w:delText>HARQ-ACK-</w:delText>
        </w:r>
        <w:r w:rsidRPr="004F730A" w:rsidDel="00F71599">
          <w:rPr>
            <w:rFonts w:ascii="Times New Roman"/>
            <w:i/>
            <w:sz w:val="20"/>
            <w:szCs w:val="20"/>
            <w:lang w:val="en-GB"/>
          </w:rPr>
          <w:delText>spatial-bundling-PUSCH</w:delText>
        </w:r>
        <w:r w:rsidRPr="004F730A" w:rsidDel="00F71599">
          <w:rPr>
            <w:rFonts w:ascii="Times New Roman" w:eastAsia="SimSun"/>
            <w:sz w:val="20"/>
            <w:szCs w:val="20"/>
            <w:lang w:eastAsia="zh-CN"/>
          </w:rPr>
          <w:delText xml:space="preserve"> = </w:delText>
        </w:r>
        <w:r w:rsidRPr="004F730A" w:rsidDel="00F71599">
          <w:rPr>
            <w:rFonts w:ascii="Times New Roman" w:eastAsia="SimSun"/>
            <w:i/>
            <w:sz w:val="20"/>
            <w:szCs w:val="20"/>
            <w:lang w:eastAsia="zh-CN"/>
          </w:rPr>
          <w:delText>FALSE</w:delText>
        </w:r>
      </w:del>
      <w:del w:id="111" w:author="Unknown">
        <w:r w:rsidRPr="004F730A" w:rsidDel="001B7C1B">
          <w:rPr>
            <w:rFonts w:ascii="Times New Roman" w:eastAsia="SimSun"/>
            <w:sz w:val="20"/>
            <w:szCs w:val="20"/>
            <w:lang w:eastAsia="zh-CN"/>
          </w:rPr>
          <w:delText xml:space="preserve">) </w:delText>
        </w:r>
        <w:r w:rsidRPr="004F730A" w:rsidDel="001B7C1B">
          <w:rPr>
            <w:rFonts w:ascii="Times New Roman" w:eastAsia="SimSun" w:hint="eastAsia"/>
            <w:sz w:val="20"/>
            <w:szCs w:val="20"/>
            <w:lang w:eastAsia="zh-CN"/>
          </w:rPr>
          <w:delText>and generate</w:delText>
        </w:r>
        <w:r w:rsidRPr="004F730A" w:rsidDel="001B7C1B">
          <w:rPr>
            <w:rFonts w:ascii="Times New Roman" w:eastAsia="SimSun"/>
            <w:sz w:val="20"/>
            <w:szCs w:val="20"/>
            <w:lang w:eastAsia="zh-CN"/>
          </w:rPr>
          <w:delText>s</w:delText>
        </w:r>
        <w:r w:rsidRPr="004F730A" w:rsidDel="001B7C1B">
          <w:rPr>
            <w:rFonts w:ascii="Times New Roman" w:eastAsia="SimSun" w:hint="eastAsia"/>
            <w:sz w:val="20"/>
            <w:szCs w:val="20"/>
            <w:lang w:eastAsia="zh-CN"/>
          </w:rPr>
          <w:delText xml:space="preserve"> HARQ-ACK value </w:delText>
        </w:r>
        <w:r w:rsidRPr="004F730A" w:rsidDel="001B7C1B">
          <w:rPr>
            <w:rFonts w:ascii="Times New Roman" w:eastAsia="SimSun"/>
            <w:sz w:val="20"/>
            <w:szCs w:val="20"/>
            <w:lang w:eastAsia="zh-CN"/>
          </w:rPr>
          <w:delText xml:space="preserve">of ACK </w:delText>
        </w:r>
        <w:r w:rsidRPr="004F730A" w:rsidDel="001B7C1B">
          <w:rPr>
            <w:rFonts w:ascii="Times New Roman" w:eastAsia="SimSun" w:hint="eastAsia"/>
            <w:sz w:val="20"/>
            <w:szCs w:val="20"/>
            <w:lang w:eastAsia="zh-CN"/>
          </w:rPr>
          <w:delText xml:space="preserve">for the second </w:delText>
        </w:r>
        <w:r w:rsidRPr="004F730A" w:rsidDel="001B7C1B">
          <w:rPr>
            <w:rFonts w:ascii="Times New Roman" w:eastAsia="SimSun"/>
            <w:sz w:val="20"/>
            <w:szCs w:val="20"/>
            <w:lang w:eastAsia="zh-CN"/>
          </w:rPr>
          <w:delText>transport block</w:delText>
        </w:r>
        <w:r w:rsidRPr="004F730A" w:rsidDel="001B7C1B">
          <w:rPr>
            <w:rFonts w:ascii="Times New Roman" w:eastAsia="SimSun" w:hint="eastAsia"/>
            <w:sz w:val="20"/>
            <w:szCs w:val="20"/>
            <w:lang w:eastAsia="zh-CN"/>
          </w:rPr>
          <w:delText xml:space="preserve"> if spatial bundling is applied.</w:delText>
        </w:r>
        <w:r w:rsidRPr="004F730A" w:rsidDel="001B7C1B">
          <w:rPr>
            <w:rFonts w:ascii="Times New Roman" w:eastAsia="SimSun"/>
            <w:sz w:val="20"/>
            <w:szCs w:val="20"/>
            <w:lang w:eastAsia="zh-CN"/>
          </w:rPr>
          <w:delText xml:space="preserve"> </w:delText>
        </w:r>
        <w:commentRangeEnd w:id="106"/>
        <w:r w:rsidRPr="004F730A" w:rsidDel="001B7C1B">
          <w:rPr>
            <w:rFonts w:ascii="Times New Roman"/>
            <w:sz w:val="16"/>
            <w:szCs w:val="16"/>
            <w:lang w:val="x-none"/>
          </w:rPr>
          <w:commentReference w:id="106"/>
        </w:r>
      </w:del>
    </w:p>
    <w:p w14:paraId="6D7AEF63" w14:textId="77777777" w:rsidR="004F730A" w:rsidRPr="004F730A" w:rsidRDefault="004F730A" w:rsidP="004F730A">
      <w:pPr>
        <w:spacing w:after="180" w:line="240" w:lineRule="auto"/>
        <w:rPr>
          <w:rFonts w:ascii="Times New Roman" w:eastAsia="SimSun"/>
          <w:sz w:val="20"/>
          <w:szCs w:val="20"/>
          <w:lang w:eastAsia="zh-CN"/>
        </w:rPr>
      </w:pPr>
      <w:r w:rsidRPr="004F730A" w:rsidDel="00EF0C55">
        <w:rPr>
          <w:rFonts w:ascii="Times New Roman" w:eastAsia="SimSun" w:hint="eastAsia"/>
          <w:sz w:val="20"/>
          <w:szCs w:val="20"/>
          <w:lang w:eastAsia="zh-CN"/>
        </w:rPr>
        <w:t xml:space="preserve">If a UE is configured with higher layer parameter </w:t>
      </w:r>
      <w:del w:id="112" w:author="Author">
        <w:r w:rsidRPr="004F730A" w:rsidDel="00EF0C55">
          <w:rPr>
            <w:rFonts w:ascii="Times New Roman" w:eastAsia="SimSun" w:cs="Arial"/>
            <w:i/>
            <w:sz w:val="20"/>
            <w:szCs w:val="20"/>
            <w:lang w:val="en-GB" w:eastAsia="zh-CN"/>
          </w:rPr>
          <w:delText>HARQ-ACK-codebook=semi-static</w:delText>
        </w:r>
        <w:r w:rsidRPr="004F730A" w:rsidDel="00EF0C55">
          <w:rPr>
            <w:rFonts w:ascii="Times New Roman" w:eastAsia="SimSun"/>
            <w:sz w:val="20"/>
            <w:szCs w:val="20"/>
            <w:lang w:eastAsia="zh-CN"/>
          </w:rPr>
          <w:delText xml:space="preserve">, </w:delText>
        </w:r>
        <w:r w:rsidRPr="004F730A" w:rsidDel="00EF0C55">
          <w:rPr>
            <w:rFonts w:ascii="Times New Roman" w:eastAsia="SimSun" w:cs="Arial" w:hint="eastAsia"/>
            <w:sz w:val="20"/>
            <w:szCs w:val="20"/>
            <w:lang w:val="en-GB" w:eastAsia="zh-CN"/>
          </w:rPr>
          <w:delText>t</w:delText>
        </w:r>
      </w:del>
      <w:ins w:id="113" w:author="Author">
        <w:r w:rsidRPr="004F730A">
          <w:rPr>
            <w:rFonts w:ascii="Times New Roman" w:eastAsia="SimSun"/>
            <w:sz w:val="20"/>
            <w:szCs w:val="20"/>
            <w:lang w:eastAsia="zh-CN"/>
          </w:rPr>
          <w:t>T</w:t>
        </w:r>
      </w:ins>
      <w:r w:rsidRPr="004F730A">
        <w:rPr>
          <w:rFonts w:ascii="Times New Roman" w:eastAsia="SimSun" w:cs="Arial" w:hint="eastAsia"/>
          <w:sz w:val="20"/>
          <w:szCs w:val="20"/>
          <w:lang w:val="en-GB" w:eastAsia="zh-CN"/>
        </w:rPr>
        <w:t xml:space="preserve">he UE shall determine </w:t>
      </w:r>
      <w:r w:rsidRPr="004F730A">
        <w:rPr>
          <w:rFonts w:ascii="Times New Roman"/>
          <w:position w:val="-14"/>
          <w:sz w:val="20"/>
          <w:szCs w:val="20"/>
          <w:lang w:val="en-GB"/>
        </w:rPr>
        <w:object w:dxaOrig="1780" w:dyaOrig="380" w14:anchorId="635A5330">
          <v:shape id="_x0000_i1056" type="#_x0000_t75" style="width:88.9pt;height:18.8pt" o:ole="">
            <v:imagedata r:id="rId66" o:title=""/>
          </v:shape>
          <o:OLEObject Type="Embed" ProgID="Equation.3" ShapeID="_x0000_i1056" DrawAspect="Content" ObjectID="_1577304944" r:id="rId67"/>
        </w:object>
      </w:r>
      <w:r w:rsidRPr="004F730A">
        <w:rPr>
          <w:rFonts w:ascii="Times New Roman" w:eastAsia="SimSun" w:hint="eastAsia"/>
          <w:sz w:val="20"/>
          <w:szCs w:val="20"/>
          <w:lang w:val="en-GB" w:eastAsia="zh-CN"/>
        </w:rPr>
        <w:t xml:space="preserve"> </w:t>
      </w:r>
      <w:r w:rsidRPr="004F730A">
        <w:rPr>
          <w:rFonts w:ascii="Times New Roman" w:eastAsia="SimSun"/>
          <w:sz w:val="20"/>
          <w:szCs w:val="20"/>
          <w:lang w:val="en-GB" w:eastAsia="zh-CN"/>
        </w:rPr>
        <w:t xml:space="preserve">HARQ-ACK information bits of a HARQ-ACK codebook for transmission in a PUCCH </w:t>
      </w:r>
      <w:ins w:id="114" w:author="Author">
        <w:r w:rsidRPr="004F730A">
          <w:rPr>
            <w:rFonts w:ascii="Times New Roman" w:eastAsia="SimSun"/>
            <w:sz w:val="20"/>
            <w:szCs w:val="20"/>
            <w:lang w:val="en-GB" w:eastAsia="zh-CN"/>
          </w:rPr>
          <w:t xml:space="preserve">or PUSCH </w:t>
        </w:r>
      </w:ins>
      <w:r w:rsidRPr="004F730A">
        <w:rPr>
          <w:rFonts w:ascii="Times New Roman" w:eastAsia="SimSun"/>
          <w:sz w:val="20"/>
          <w:szCs w:val="20"/>
          <w:lang w:val="en-GB" w:eastAsia="zh-CN"/>
        </w:rPr>
        <w:t>according</w:t>
      </w:r>
      <w:r w:rsidRPr="004F730A">
        <w:rPr>
          <w:rFonts w:ascii="Times New Roman" w:eastAsia="SimSun" w:hint="eastAsia"/>
          <w:sz w:val="20"/>
          <w:szCs w:val="20"/>
          <w:lang w:val="en-GB" w:eastAsia="zh-CN"/>
        </w:rPr>
        <w:t xml:space="preserve"> to the following pseudo-code. </w:t>
      </w:r>
      <w:r w:rsidRPr="004F730A">
        <w:rPr>
          <w:rFonts w:ascii="Times New Roman"/>
          <w:sz w:val="20"/>
          <w:szCs w:val="20"/>
          <w:lang w:val="en-GB"/>
        </w:rPr>
        <w:t xml:space="preserve">In the following pseudo-code, if the UE does not receive a transport block or a CBG, due to the UE not detecting a corresponding PDCCH with </w:t>
      </w:r>
      <w:r w:rsidRPr="004F730A">
        <w:rPr>
          <w:rFonts w:ascii="Times New Roman" w:eastAsia="SimSun"/>
          <w:sz w:val="20"/>
          <w:szCs w:val="20"/>
          <w:lang w:val="en-GB" w:eastAsia="zh-CN"/>
        </w:rPr>
        <w:t xml:space="preserve">DCI format </w:t>
      </w:r>
      <w:r w:rsidRPr="004F730A">
        <w:rPr>
          <w:rFonts w:ascii="Times New Roman" w:eastAsia="SimSun"/>
          <w:sz w:val="20"/>
          <w:szCs w:val="20"/>
          <w:lang w:eastAsia="zh-CN"/>
        </w:rPr>
        <w:t>1_0 or DCI format 1_1</w:t>
      </w:r>
      <w:r w:rsidRPr="004F730A">
        <w:rPr>
          <w:rFonts w:ascii="Times New Roman"/>
          <w:sz w:val="20"/>
          <w:szCs w:val="20"/>
          <w:lang w:val="en-GB"/>
        </w:rPr>
        <w:t xml:space="preserve">, the UE generates a NACK value for the transport block or the CBG. </w:t>
      </w:r>
    </w:p>
    <w:p w14:paraId="203EA07A" w14:textId="77777777" w:rsidR="004F730A" w:rsidRPr="004F730A" w:rsidRDefault="004F730A" w:rsidP="004F730A">
      <w:pPr>
        <w:spacing w:after="180" w:line="240" w:lineRule="auto"/>
        <w:ind w:left="284"/>
        <w:rPr>
          <w:rFonts w:ascii="Times New Roman" w:eastAsia="SimSun"/>
          <w:sz w:val="20"/>
          <w:szCs w:val="20"/>
          <w:lang w:val="en-GB" w:eastAsia="zh-CN"/>
        </w:rPr>
      </w:pPr>
      <w:r w:rsidRPr="004F730A">
        <w:rPr>
          <w:rFonts w:ascii="Times New Roman" w:eastAsia="SimSun"/>
          <w:sz w:val="20"/>
          <w:szCs w:val="20"/>
          <w:lang w:val="en-GB" w:eastAsia="zh-CN"/>
        </w:rPr>
        <w:t>S</w:t>
      </w:r>
      <w:r w:rsidRPr="004F730A">
        <w:rPr>
          <w:rFonts w:ascii="Times New Roman" w:eastAsia="SimSun" w:hint="eastAsia"/>
          <w:sz w:val="20"/>
          <w:szCs w:val="20"/>
          <w:lang w:val="en-GB" w:eastAsia="zh-CN"/>
        </w:rPr>
        <w:t xml:space="preserve">et </w:t>
      </w:r>
      <w:r w:rsidRPr="004F730A">
        <w:rPr>
          <w:rFonts w:ascii="Times New Roman"/>
          <w:position w:val="-6"/>
          <w:sz w:val="20"/>
          <w:szCs w:val="20"/>
          <w:lang w:val="en-GB"/>
        </w:rPr>
        <w:object w:dxaOrig="460" w:dyaOrig="240" w14:anchorId="1B364B61">
          <v:shape id="_x0000_i1057" type="#_x0000_t75" style="width:23.15pt;height:11.9pt" o:ole="">
            <v:imagedata r:id="rId68" o:title=""/>
          </v:shape>
          <o:OLEObject Type="Embed" ProgID="Equation.3" ShapeID="_x0000_i1057" DrawAspect="Content" ObjectID="_1577304945" r:id="rId69"/>
        </w:object>
      </w:r>
      <w:r w:rsidRPr="004F730A">
        <w:rPr>
          <w:rFonts w:ascii="Times New Roman" w:eastAsia="SimSun" w:hint="eastAsia"/>
          <w:sz w:val="20"/>
          <w:szCs w:val="20"/>
          <w:lang w:val="en-GB" w:eastAsia="zh-CN"/>
        </w:rPr>
        <w:t xml:space="preserve"> </w:t>
      </w:r>
      <w:ins w:id="115" w:author="Author">
        <w:r w:rsidRPr="004F730A">
          <w:rPr>
            <w:rFonts w:ascii="Times New Roman" w:eastAsia="SimSun"/>
            <w:sz w:val="20"/>
            <w:szCs w:val="20"/>
            <w:lang w:val="en-GB" w:eastAsia="zh-CN"/>
          </w:rPr>
          <w:tab/>
        </w:r>
        <w:r w:rsidRPr="004F730A">
          <w:rPr>
            <w:rFonts w:ascii="Times New Roman" w:eastAsia="SimSun"/>
            <w:sz w:val="20"/>
            <w:szCs w:val="20"/>
            <w:lang w:val="en-GB" w:eastAsia="zh-CN"/>
          </w:rPr>
          <w:tab/>
        </w:r>
        <w:r w:rsidRPr="004F730A">
          <w:rPr>
            <w:rFonts w:ascii="Times New Roman" w:eastAsia="SimSun"/>
            <w:sz w:val="20"/>
            <w:szCs w:val="20"/>
            <w:lang w:val="en-GB" w:eastAsia="zh-CN"/>
          </w:rPr>
          <w:tab/>
        </w:r>
      </w:ins>
      <w:r w:rsidRPr="004F730A">
        <w:rPr>
          <w:rFonts w:ascii="Times New Roman" w:eastAsia="SimSun"/>
          <w:sz w:val="20"/>
          <w:szCs w:val="20"/>
          <w:lang w:val="en-GB" w:eastAsia="zh-CN"/>
        </w:rPr>
        <w:t>–</w:t>
      </w:r>
      <w:r w:rsidRPr="004F730A">
        <w:rPr>
          <w:rFonts w:ascii="Times New Roman" w:eastAsia="SimSun" w:hint="eastAsia"/>
          <w:sz w:val="20"/>
          <w:szCs w:val="20"/>
          <w:lang w:val="en-GB" w:eastAsia="zh-CN"/>
        </w:rPr>
        <w:t xml:space="preserve"> </w:t>
      </w:r>
      <w:r w:rsidRPr="004F730A">
        <w:rPr>
          <w:rFonts w:ascii="Times New Roman" w:eastAsia="SimSun"/>
          <w:sz w:val="20"/>
          <w:szCs w:val="20"/>
          <w:lang w:val="en-GB" w:eastAsia="zh-CN"/>
        </w:rPr>
        <w:t xml:space="preserve">serving </w:t>
      </w:r>
      <w:r w:rsidRPr="004F730A">
        <w:rPr>
          <w:rFonts w:ascii="Times New Roman" w:eastAsia="SimSun" w:hint="eastAsia"/>
          <w:sz w:val="20"/>
          <w:szCs w:val="20"/>
          <w:lang w:val="en-GB" w:eastAsia="zh-CN"/>
        </w:rPr>
        <w:t xml:space="preserve">cell index: lower indices </w:t>
      </w:r>
      <w:r w:rsidRPr="004F730A">
        <w:rPr>
          <w:rFonts w:ascii="Times New Roman" w:eastAsia="SimSun"/>
          <w:sz w:val="20"/>
          <w:szCs w:val="20"/>
          <w:lang w:val="en-GB" w:eastAsia="zh-CN"/>
        </w:rPr>
        <w:t>correspond</w:t>
      </w:r>
      <w:r w:rsidRPr="004F730A">
        <w:rPr>
          <w:rFonts w:ascii="Times New Roman" w:eastAsia="SimSun" w:hint="eastAsia"/>
          <w:sz w:val="20"/>
          <w:szCs w:val="20"/>
          <w:lang w:val="en-GB" w:eastAsia="zh-CN"/>
        </w:rPr>
        <w:t xml:space="preserve"> to lower RRC indices of corresponding cell</w:t>
      </w:r>
    </w:p>
    <w:p w14:paraId="1D9F375F" w14:textId="77777777" w:rsidR="004F730A" w:rsidRPr="004F730A" w:rsidRDefault="004F730A" w:rsidP="004F730A">
      <w:pPr>
        <w:spacing w:after="180" w:line="240" w:lineRule="auto"/>
        <w:ind w:left="284"/>
        <w:rPr>
          <w:rFonts w:ascii="Times New Roman" w:eastAsia="SimSun"/>
          <w:sz w:val="20"/>
          <w:szCs w:val="20"/>
          <w:lang w:val="en-GB" w:eastAsia="zh-CN"/>
        </w:rPr>
      </w:pPr>
      <w:del w:id="116" w:author="Author">
        <w:r w:rsidRPr="004F730A">
          <w:rPr>
            <w:rFonts w:ascii="Times New Roman" w:eastAsia="SimSun" w:hint="eastAsia"/>
            <w:sz w:val="20"/>
            <w:szCs w:val="20"/>
            <w:lang w:val="en-GB" w:eastAsia="zh-CN"/>
          </w:rPr>
          <w:delText>S</w:delText>
        </w:r>
      </w:del>
      <w:r w:rsidRPr="004F730A">
        <w:rPr>
          <w:rFonts w:ascii="Times New Roman" w:eastAsia="SimSun" w:hint="eastAsia"/>
          <w:sz w:val="20"/>
          <w:szCs w:val="20"/>
          <w:lang w:val="en-GB" w:eastAsia="zh-CN"/>
        </w:rPr>
        <w:t xml:space="preserve">et </w:t>
      </w:r>
      <w:r w:rsidRPr="004F730A">
        <w:rPr>
          <w:rFonts w:ascii="Times New Roman"/>
          <w:position w:val="-6"/>
          <w:sz w:val="20"/>
          <w:szCs w:val="20"/>
          <w:lang w:val="en-GB"/>
        </w:rPr>
        <w:object w:dxaOrig="520" w:dyaOrig="240" w14:anchorId="0CF69425">
          <v:shape id="_x0000_i1058" type="#_x0000_t75" style="width:25.65pt;height:11.9pt" o:ole="">
            <v:imagedata r:id="rId70" o:title=""/>
          </v:shape>
          <o:OLEObject Type="Embed" ProgID="Equation.3" ShapeID="_x0000_i1058" DrawAspect="Content" ObjectID="_1577304946" r:id="rId71"/>
        </w:object>
      </w:r>
      <w:r w:rsidRPr="004F730A">
        <w:rPr>
          <w:rFonts w:ascii="Times New Roman" w:eastAsia="SimSun" w:hint="eastAsia"/>
          <w:sz w:val="20"/>
          <w:szCs w:val="20"/>
          <w:lang w:val="en-GB" w:eastAsia="zh-CN"/>
        </w:rPr>
        <w:t xml:space="preserve"> </w:t>
      </w:r>
      <w:ins w:id="117" w:author="Author">
        <w:r w:rsidRPr="004F730A">
          <w:rPr>
            <w:rFonts w:ascii="Times New Roman" w:eastAsia="SimSun"/>
            <w:sz w:val="20"/>
            <w:szCs w:val="20"/>
            <w:lang w:val="en-GB" w:eastAsia="zh-CN"/>
          </w:rPr>
          <w:tab/>
        </w:r>
        <w:r w:rsidRPr="004F730A">
          <w:rPr>
            <w:rFonts w:ascii="Times New Roman" w:eastAsia="SimSun"/>
            <w:sz w:val="20"/>
            <w:szCs w:val="20"/>
            <w:lang w:val="en-GB" w:eastAsia="zh-CN"/>
          </w:rPr>
          <w:tab/>
        </w:r>
        <w:del w:id="118" w:author="Unknown">
          <w:r w:rsidRPr="004F730A" w:rsidDel="001B7C1B">
            <w:rPr>
              <w:rFonts w:ascii="Times New Roman" w:eastAsia="SimSun"/>
              <w:sz w:val="20"/>
              <w:szCs w:val="20"/>
              <w:lang w:val="en-GB" w:eastAsia="zh-CN"/>
            </w:rPr>
            <w:tab/>
          </w:r>
        </w:del>
      </w:ins>
      <w:r w:rsidRPr="004F730A">
        <w:rPr>
          <w:rFonts w:ascii="Times New Roman" w:eastAsia="SimSun"/>
          <w:sz w:val="20"/>
          <w:szCs w:val="20"/>
          <w:lang w:val="en-GB" w:eastAsia="zh-CN"/>
        </w:rPr>
        <w:t>–</w:t>
      </w:r>
      <w:r w:rsidRPr="004F730A">
        <w:rPr>
          <w:rFonts w:ascii="Times New Roman" w:eastAsia="SimSun" w:hint="eastAsia"/>
          <w:sz w:val="20"/>
          <w:szCs w:val="20"/>
          <w:lang w:val="en-GB" w:eastAsia="zh-CN"/>
        </w:rPr>
        <w:t xml:space="preserve"> </w:t>
      </w:r>
      <w:ins w:id="119" w:author="Author">
        <w:r w:rsidRPr="004F730A">
          <w:rPr>
            <w:rFonts w:ascii="Times New Roman" w:eastAsia="SimSun"/>
            <w:sz w:val="20"/>
            <w:szCs w:val="20"/>
            <w:lang w:val="en-GB" w:eastAsia="zh-CN"/>
          </w:rPr>
          <w:t>first PDCCH monitoring occasion within the set of PDCCH monitoring occasions</w:t>
        </w:r>
      </w:ins>
      <w:del w:id="120" w:author="Author">
        <w:r w:rsidRPr="004F730A" w:rsidDel="00EF0C55">
          <w:rPr>
            <w:rFonts w:ascii="Times New Roman" w:eastAsia="SimSun"/>
            <w:sz w:val="20"/>
            <w:szCs w:val="20"/>
            <w:lang w:val="en-GB" w:eastAsia="zh-CN"/>
          </w:rPr>
          <w:delText xml:space="preserve">PDCCH with DCI format </w:delText>
        </w:r>
        <w:r w:rsidRPr="004F730A" w:rsidDel="00EF0C55">
          <w:rPr>
            <w:rFonts w:ascii="Times New Roman" w:eastAsia="SimSun"/>
            <w:sz w:val="20"/>
            <w:szCs w:val="20"/>
            <w:lang w:eastAsia="zh-CN"/>
          </w:rPr>
          <w:delText>1_0 or DCI format 1_1</w:delText>
        </w:r>
        <w:r w:rsidRPr="004F730A" w:rsidDel="00EF0C55">
          <w:rPr>
            <w:rFonts w:ascii="Times New Roman" w:eastAsia="SimSun"/>
            <w:sz w:val="20"/>
            <w:szCs w:val="20"/>
            <w:lang w:val="en-GB" w:eastAsia="zh-CN"/>
          </w:rPr>
          <w:delText xml:space="preserve"> monitoring occasion</w:delText>
        </w:r>
        <w:r w:rsidRPr="004F730A" w:rsidDel="00EF0C55">
          <w:rPr>
            <w:rFonts w:ascii="Times New Roman" w:eastAsia="SimSun" w:hint="eastAsia"/>
            <w:sz w:val="20"/>
            <w:szCs w:val="20"/>
            <w:lang w:val="en-GB" w:eastAsia="zh-CN"/>
          </w:rPr>
          <w:delText xml:space="preserve"> index: lower index corresponds to earlier </w:delText>
        </w:r>
        <w:r w:rsidRPr="004F730A" w:rsidDel="00EF0C55">
          <w:rPr>
            <w:rFonts w:ascii="Times New Roman" w:eastAsia="SimSun"/>
            <w:sz w:val="20"/>
            <w:szCs w:val="20"/>
            <w:lang w:val="en-GB" w:eastAsia="zh-CN"/>
          </w:rPr>
          <w:delText xml:space="preserve">PDCCH with DCI format </w:delText>
        </w:r>
        <w:r w:rsidRPr="004F730A" w:rsidDel="00EF0C55">
          <w:rPr>
            <w:rFonts w:ascii="Times New Roman" w:eastAsia="SimSun"/>
            <w:sz w:val="20"/>
            <w:szCs w:val="20"/>
            <w:lang w:eastAsia="zh-CN"/>
          </w:rPr>
          <w:delText>1_0 or DCI format 1_1</w:delText>
        </w:r>
        <w:r w:rsidRPr="004F730A" w:rsidDel="00EF0C55">
          <w:rPr>
            <w:rFonts w:ascii="Times New Roman" w:eastAsia="SimSun"/>
            <w:sz w:val="20"/>
            <w:szCs w:val="20"/>
            <w:lang w:val="en-GB" w:eastAsia="zh-CN"/>
          </w:rPr>
          <w:delText xml:space="preserve"> monitoring occasion</w:delText>
        </w:r>
      </w:del>
      <w:r w:rsidRPr="004F730A">
        <w:rPr>
          <w:rFonts w:ascii="Times New Roman" w:eastAsia="SimSun" w:hint="eastAsia"/>
          <w:sz w:val="20"/>
          <w:szCs w:val="20"/>
          <w:lang w:val="en-GB" w:eastAsia="zh-CN"/>
        </w:rPr>
        <w:t xml:space="preserve"> </w:t>
      </w:r>
      <w:r w:rsidRPr="004F730A">
        <w:rPr>
          <w:rFonts w:ascii="Times New Roman"/>
          <w:sz w:val="20"/>
          <w:szCs w:val="20"/>
          <w:lang w:val="en-GB"/>
        </w:rPr>
        <w:t xml:space="preserve">where </w:t>
      </w:r>
      <w:r w:rsidRPr="004F730A">
        <w:rPr>
          <w:rFonts w:ascii="Times New Roman"/>
          <w:position w:val="-6"/>
          <w:sz w:val="20"/>
          <w:szCs w:val="20"/>
          <w:lang w:val="en-GB"/>
        </w:rPr>
        <w:object w:dxaOrig="940" w:dyaOrig="240" w14:anchorId="6A9E02FD">
          <v:shape id="_x0000_i1059" type="#_x0000_t75" style="width:46.95pt;height:11.9pt" o:ole="">
            <v:imagedata r:id="rId72" o:title=""/>
          </v:shape>
          <o:OLEObject Type="Embed" ProgID="Equation.3" ShapeID="_x0000_i1059" DrawAspect="Content" ObjectID="_1577304947" r:id="rId73"/>
        </w:object>
      </w:r>
    </w:p>
    <w:p w14:paraId="001C0332" w14:textId="77777777" w:rsidR="004F730A" w:rsidRPr="004F730A" w:rsidRDefault="004F730A" w:rsidP="004F730A">
      <w:pPr>
        <w:spacing w:after="180" w:line="240" w:lineRule="auto"/>
        <w:ind w:left="284"/>
        <w:rPr>
          <w:rFonts w:ascii="Times New Roman" w:eastAsia="SimSun"/>
          <w:sz w:val="20"/>
          <w:szCs w:val="20"/>
          <w:lang w:val="en-GB" w:eastAsia="zh-CN"/>
        </w:rPr>
      </w:pPr>
      <w:r w:rsidRPr="004F730A">
        <w:rPr>
          <w:rFonts w:ascii="Times New Roman" w:eastAsia="SimSun" w:hint="eastAsia"/>
          <w:sz w:val="20"/>
          <w:szCs w:val="20"/>
          <w:lang w:val="en-GB" w:eastAsia="zh-CN"/>
        </w:rPr>
        <w:t xml:space="preserve">Set </w:t>
      </w:r>
      <w:r w:rsidRPr="004F730A">
        <w:rPr>
          <w:rFonts w:ascii="Times New Roman"/>
          <w:position w:val="-10"/>
          <w:sz w:val="20"/>
          <w:szCs w:val="20"/>
          <w:lang w:val="en-GB"/>
        </w:rPr>
        <w:object w:dxaOrig="480" w:dyaOrig="279" w14:anchorId="4AE5A2EA">
          <v:shape id="_x0000_i1060" type="#_x0000_t75" style="width:23.8pt;height:13.75pt" o:ole="">
            <v:imagedata r:id="rId74" o:title=""/>
          </v:shape>
          <o:OLEObject Type="Embed" ProgID="Equation.3" ShapeID="_x0000_i1060" DrawAspect="Content" ObjectID="_1577304948" r:id="rId75"/>
        </w:object>
      </w:r>
      <w:ins w:id="121" w:author="Author">
        <w:r w:rsidRPr="004F730A">
          <w:rPr>
            <w:rFonts w:ascii="Times New Roman"/>
            <w:sz w:val="20"/>
            <w:szCs w:val="20"/>
            <w:lang w:val="en-GB"/>
          </w:rPr>
          <w:tab/>
        </w:r>
        <w:r w:rsidRPr="004F730A">
          <w:rPr>
            <w:rFonts w:ascii="Times New Roman"/>
            <w:sz w:val="20"/>
            <w:szCs w:val="20"/>
            <w:lang w:val="en-GB"/>
          </w:rPr>
          <w:tab/>
        </w:r>
        <w:r w:rsidRPr="004F730A">
          <w:rPr>
            <w:rFonts w:ascii="Times New Roman"/>
            <w:sz w:val="20"/>
            <w:szCs w:val="20"/>
            <w:lang w:val="en-GB"/>
          </w:rPr>
          <w:tab/>
        </w:r>
      </w:ins>
      <w:r w:rsidRPr="004F730A">
        <w:rPr>
          <w:rFonts w:ascii="Times New Roman"/>
          <w:sz w:val="20"/>
          <w:szCs w:val="20"/>
          <w:lang w:val="en-GB"/>
        </w:rPr>
        <w:t>- HARQ-ACK bit index</w:t>
      </w:r>
    </w:p>
    <w:p w14:paraId="4DB333CF" w14:textId="77777777" w:rsidR="004F730A" w:rsidRPr="004F730A" w:rsidRDefault="004F730A" w:rsidP="004F730A">
      <w:pPr>
        <w:spacing w:after="180" w:line="240" w:lineRule="auto"/>
        <w:ind w:left="284"/>
        <w:rPr>
          <w:rFonts w:ascii="Times New Roman" w:eastAsia="SimSun"/>
          <w:sz w:val="20"/>
          <w:szCs w:val="20"/>
          <w:lang w:val="en-GB" w:eastAsia="zh-CN"/>
        </w:rPr>
      </w:pPr>
      <w:r w:rsidRPr="004F730A">
        <w:rPr>
          <w:rFonts w:ascii="Times New Roman" w:eastAsia="SimSun" w:hint="eastAsia"/>
          <w:sz w:val="20"/>
          <w:szCs w:val="20"/>
          <w:lang w:val="en-GB" w:eastAsia="zh-CN"/>
        </w:rPr>
        <w:t xml:space="preserve">Set </w:t>
      </w:r>
      <w:r w:rsidRPr="004F730A">
        <w:rPr>
          <w:rFonts w:ascii="Times New Roman"/>
          <w:position w:val="-10"/>
          <w:sz w:val="20"/>
          <w:szCs w:val="20"/>
          <w:lang w:val="en-GB"/>
        </w:rPr>
        <w:object w:dxaOrig="460" w:dyaOrig="340" w14:anchorId="66A7C046">
          <v:shape id="_x0000_i1061" type="#_x0000_t75" style="width:23.15pt;height:17.55pt" o:ole="">
            <v:imagedata r:id="rId76" o:title=""/>
          </v:shape>
          <o:OLEObject Type="Embed" ProgID="Equation.3" ShapeID="_x0000_i1061" DrawAspect="Content" ObjectID="_1577304949" r:id="rId77"/>
        </w:object>
      </w:r>
      <w:r w:rsidRPr="004F730A">
        <w:rPr>
          <w:rFonts w:ascii="Times New Roman"/>
          <w:sz w:val="20"/>
          <w:szCs w:val="20"/>
          <w:lang w:val="en-GB"/>
        </w:rPr>
        <w:t xml:space="preserve"> to the number of cells configured by higher layers for the UE</w:t>
      </w:r>
    </w:p>
    <w:p w14:paraId="6ED77134" w14:textId="77777777" w:rsidR="004F730A" w:rsidRPr="004F730A" w:rsidRDefault="004F730A" w:rsidP="004F730A">
      <w:pPr>
        <w:spacing w:after="180" w:line="240" w:lineRule="auto"/>
        <w:rPr>
          <w:rFonts w:ascii="Times New Roman" w:eastAsia="SimSun"/>
          <w:sz w:val="20"/>
          <w:szCs w:val="20"/>
          <w:lang w:val="en-GB" w:eastAsia="zh-CN"/>
        </w:rPr>
      </w:pPr>
      <w:r w:rsidRPr="004F730A">
        <w:rPr>
          <w:rFonts w:ascii="Times New Roman" w:eastAsia="SimSun" w:hint="eastAsia"/>
          <w:sz w:val="20"/>
          <w:szCs w:val="20"/>
          <w:lang w:val="en-GB" w:eastAsia="zh-CN"/>
        </w:rPr>
        <w:tab/>
        <w:t xml:space="preserve">while </w:t>
      </w:r>
      <w:r w:rsidRPr="004F730A">
        <w:rPr>
          <w:rFonts w:ascii="Times New Roman" w:eastAsia="SimSun" w:cs="Arial"/>
          <w:position w:val="-6"/>
          <w:sz w:val="20"/>
          <w:szCs w:val="20"/>
          <w:lang w:val="en-GB" w:eastAsia="zh-CN"/>
        </w:rPr>
        <w:object w:dxaOrig="620" w:dyaOrig="240" w14:anchorId="4C883264">
          <v:shape id="_x0000_i1062" type="#_x0000_t75" style="width:31.3pt;height:11.9pt" o:ole="">
            <v:imagedata r:id="rId78" o:title=""/>
          </v:shape>
          <o:OLEObject Type="Embed" ProgID="Equation.3" ShapeID="_x0000_i1062" DrawAspect="Content" ObjectID="_1577304950" r:id="rId79"/>
        </w:object>
      </w:r>
    </w:p>
    <w:p w14:paraId="5A1EBA6C" w14:textId="77777777" w:rsidR="004F730A" w:rsidRPr="004F730A" w:rsidRDefault="004F730A" w:rsidP="004F730A">
      <w:pPr>
        <w:spacing w:after="180" w:line="240" w:lineRule="auto"/>
        <w:ind w:left="568"/>
        <w:rPr>
          <w:rFonts w:ascii="Times New Roman" w:eastAsia="SimSun"/>
          <w:sz w:val="20"/>
          <w:szCs w:val="20"/>
          <w:lang w:val="en-GB" w:eastAsia="zh-CN"/>
        </w:rPr>
      </w:pPr>
      <w:r w:rsidRPr="004F730A">
        <w:rPr>
          <w:rFonts w:ascii="Times New Roman" w:eastAsia="SimSun"/>
          <w:sz w:val="20"/>
          <w:szCs w:val="20"/>
          <w:lang w:val="en-GB"/>
        </w:rPr>
        <w:t xml:space="preserve">while </w:t>
      </w:r>
      <w:r w:rsidRPr="004F730A">
        <w:rPr>
          <w:rFonts w:ascii="Times New Roman"/>
          <w:position w:val="-10"/>
          <w:sz w:val="20"/>
          <w:szCs w:val="20"/>
          <w:lang w:val="en-GB"/>
        </w:rPr>
        <w:object w:dxaOrig="740" w:dyaOrig="340" w14:anchorId="200214ED">
          <v:shape id="_x0000_i1063" type="#_x0000_t75" style="width:36.95pt;height:17.55pt" o:ole="">
            <v:imagedata r:id="rId80" o:title=""/>
          </v:shape>
          <o:OLEObject Type="Embed" ProgID="Equation.3" ShapeID="_x0000_i1063" DrawAspect="Content" ObjectID="_1577304951" r:id="rId81"/>
        </w:object>
      </w:r>
    </w:p>
    <w:p w14:paraId="67E295AD" w14:textId="77777777" w:rsidR="004F730A" w:rsidRPr="004F730A" w:rsidRDefault="004F730A" w:rsidP="004F730A">
      <w:pPr>
        <w:spacing w:after="180" w:line="240" w:lineRule="auto"/>
        <w:ind w:left="852" w:firstLine="1"/>
        <w:rPr>
          <w:rFonts w:ascii="Times New Roman" w:eastAsia="SimSun"/>
          <w:sz w:val="20"/>
          <w:szCs w:val="20"/>
          <w:lang w:val="en-GB" w:eastAsia="zh-CN"/>
        </w:rPr>
      </w:pPr>
      <w:ins w:id="122" w:author="Author">
        <w:r w:rsidRPr="004F730A">
          <w:rPr>
            <w:rFonts w:ascii="Times New Roman" w:eastAsia="SimSun" w:hint="eastAsia"/>
            <w:sz w:val="20"/>
            <w:szCs w:val="20"/>
            <w:lang w:val="en-GB" w:eastAsia="zh-CN"/>
          </w:rPr>
          <w:t>i</w:t>
        </w:r>
      </w:ins>
      <w:r w:rsidRPr="004F730A">
        <w:rPr>
          <w:rFonts w:ascii="Times New Roman" w:eastAsia="SimSun" w:hint="eastAsia"/>
          <w:sz w:val="20"/>
          <w:szCs w:val="20"/>
          <w:lang w:val="en-GB" w:eastAsia="zh-CN"/>
        </w:rPr>
        <w:t xml:space="preserve">f </w:t>
      </w:r>
      <w:r w:rsidRPr="004F730A">
        <w:rPr>
          <w:rFonts w:ascii="Times New Roman" w:eastAsia="SimSun" w:cs="Arial"/>
          <w:position w:val="-6"/>
          <w:sz w:val="20"/>
          <w:szCs w:val="20"/>
          <w:lang w:val="en-GB" w:eastAsia="zh-CN"/>
        </w:rPr>
        <w:object w:dxaOrig="220" w:dyaOrig="200" w14:anchorId="0AE97F79">
          <v:shape id="_x0000_i1064" type="#_x0000_t75" style="width:11.25pt;height:10pt" o:ole="">
            <v:imagedata r:id="rId82" o:title=""/>
          </v:shape>
          <o:OLEObject Type="Embed" ProgID="Equation.3" ShapeID="_x0000_i1064" DrawAspect="Content" ObjectID="_1577304952" r:id="rId83"/>
        </w:object>
      </w:r>
      <w:r w:rsidRPr="004F730A">
        <w:rPr>
          <w:rFonts w:ascii="Times New Roman" w:eastAsia="SimSun" w:cs="Arial"/>
          <w:sz w:val="20"/>
          <w:szCs w:val="20"/>
          <w:lang w:val="en-GB" w:eastAsia="zh-CN"/>
        </w:rPr>
        <w:t xml:space="preserve"> </w:t>
      </w:r>
      <w:del w:id="123" w:author="Author">
        <w:r w:rsidRPr="004F730A" w:rsidDel="007C0EA8">
          <w:rPr>
            <w:rFonts w:ascii="Times New Roman" w:eastAsia="SimSun" w:cs="Arial"/>
            <w:sz w:val="20"/>
            <w:szCs w:val="20"/>
            <w:lang w:val="en-GB" w:eastAsia="zh-CN"/>
          </w:rPr>
          <w:delText xml:space="preserve">is </w:delText>
        </w:r>
      </w:del>
      <w:ins w:id="124" w:author="Author">
        <w:r w:rsidRPr="004F730A">
          <w:rPr>
            <w:rFonts w:ascii="Times New Roman" w:eastAsia="SimSun" w:cs="Arial"/>
            <w:sz w:val="20"/>
            <w:szCs w:val="20"/>
            <w:lang w:val="en-GB" w:eastAsia="zh-CN"/>
          </w:rPr>
          <w:t xml:space="preserve">contains </w:t>
        </w:r>
      </w:ins>
      <w:r w:rsidRPr="004F730A">
        <w:rPr>
          <w:rFonts w:ascii="Times New Roman" w:eastAsia="SimSun" w:cs="Arial"/>
          <w:sz w:val="20"/>
          <w:szCs w:val="20"/>
          <w:lang w:val="en-GB" w:eastAsia="zh-CN"/>
        </w:rPr>
        <w:t xml:space="preserve">a </w:t>
      </w:r>
      <w:r w:rsidRPr="004F730A">
        <w:rPr>
          <w:rFonts w:ascii="Times New Roman" w:eastAsia="SimSun"/>
          <w:sz w:val="20"/>
          <w:szCs w:val="20"/>
          <w:lang w:val="en-GB" w:eastAsia="zh-CN"/>
        </w:rPr>
        <w:t xml:space="preserve">monitoring occasion for </w:t>
      </w:r>
      <w:r w:rsidRPr="004F730A">
        <w:rPr>
          <w:rFonts w:ascii="Times New Roman" w:eastAsia="SimSun" w:hint="eastAsia"/>
          <w:sz w:val="20"/>
          <w:szCs w:val="20"/>
          <w:lang w:val="en-GB" w:eastAsia="zh-CN"/>
        </w:rPr>
        <w:t xml:space="preserve">PDCCH </w:t>
      </w:r>
      <w:r w:rsidRPr="004F730A">
        <w:rPr>
          <w:rFonts w:ascii="Times New Roman" w:eastAsia="SimSun"/>
          <w:sz w:val="20"/>
          <w:szCs w:val="20"/>
          <w:lang w:val="en-GB" w:eastAsia="zh-CN"/>
        </w:rPr>
        <w:t xml:space="preserve">with </w:t>
      </w:r>
      <w:ins w:id="125" w:author="Author">
        <w:r w:rsidRPr="004F730A">
          <w:rPr>
            <w:rFonts w:ascii="Times New Roman" w:eastAsia="SimSun"/>
            <w:sz w:val="20"/>
            <w:szCs w:val="20"/>
            <w:lang w:val="en-GB" w:eastAsia="zh-CN"/>
          </w:rPr>
          <w:t xml:space="preserve">DCI format 1_1 or </w:t>
        </w:r>
        <w:r w:rsidRPr="004F730A">
          <w:rPr>
            <w:rFonts w:ascii="Times New Roman" w:eastAsia="SimSun" w:cs="Arial"/>
            <w:sz w:val="20"/>
            <w:szCs w:val="20"/>
            <w:lang w:val="en-GB" w:eastAsia="zh-CN"/>
          </w:rPr>
          <w:t xml:space="preserve">a </w:t>
        </w:r>
        <w:r w:rsidRPr="004F730A">
          <w:rPr>
            <w:rFonts w:ascii="Times New Roman" w:eastAsia="SimSun"/>
            <w:sz w:val="20"/>
            <w:szCs w:val="20"/>
            <w:lang w:val="en-GB" w:eastAsia="zh-CN"/>
          </w:rPr>
          <w:t xml:space="preserve">monitoring occasion for </w:t>
        </w:r>
        <w:r w:rsidRPr="004F730A">
          <w:rPr>
            <w:rFonts w:ascii="Times New Roman" w:eastAsia="SimSun" w:hint="eastAsia"/>
            <w:sz w:val="20"/>
            <w:szCs w:val="20"/>
            <w:lang w:val="en-GB" w:eastAsia="zh-CN"/>
          </w:rPr>
          <w:t xml:space="preserve">PDCCH </w:t>
        </w:r>
        <w:r w:rsidRPr="004F730A">
          <w:rPr>
            <w:rFonts w:ascii="Times New Roman" w:eastAsia="SimSun"/>
            <w:sz w:val="20"/>
            <w:szCs w:val="20"/>
            <w:lang w:val="en-GB" w:eastAsia="zh-CN"/>
          </w:rPr>
          <w:t xml:space="preserve">with </w:t>
        </w:r>
      </w:ins>
      <w:r w:rsidRPr="004F730A">
        <w:rPr>
          <w:rFonts w:ascii="Times New Roman" w:eastAsia="SimSun"/>
          <w:sz w:val="20"/>
          <w:szCs w:val="20"/>
          <w:lang w:val="en-GB" w:eastAsia="zh-CN"/>
        </w:rPr>
        <w:t xml:space="preserve">DCI format </w:t>
      </w:r>
      <w:r w:rsidRPr="004F730A">
        <w:rPr>
          <w:rFonts w:ascii="Times New Roman" w:eastAsia="SimSun"/>
          <w:sz w:val="20"/>
          <w:szCs w:val="20"/>
          <w:lang w:eastAsia="zh-CN"/>
        </w:rPr>
        <w:t xml:space="preserve">1_0 </w:t>
      </w:r>
      <w:del w:id="126" w:author="Author">
        <w:r w:rsidRPr="004F730A" w:rsidDel="00630BF7">
          <w:rPr>
            <w:rFonts w:ascii="Times New Roman" w:eastAsia="SimSun"/>
            <w:sz w:val="20"/>
            <w:szCs w:val="20"/>
            <w:lang w:eastAsia="zh-CN"/>
          </w:rPr>
          <w:delText xml:space="preserve">or </w:delText>
        </w:r>
      </w:del>
      <w:ins w:id="127" w:author="Author">
        <w:r w:rsidRPr="004F730A">
          <w:rPr>
            <w:rFonts w:ascii="Times New Roman" w:eastAsia="SimSun"/>
            <w:sz w:val="20"/>
            <w:szCs w:val="20"/>
            <w:lang w:eastAsia="zh-CN"/>
          </w:rPr>
          <w:t xml:space="preserve">and </w:t>
        </w:r>
      </w:ins>
      <w:r w:rsidRPr="004F730A">
        <w:rPr>
          <w:rFonts w:ascii="Times New Roman" w:eastAsia="SimSun"/>
          <w:sz w:val="20"/>
          <w:szCs w:val="20"/>
          <w:lang w:eastAsia="zh-CN"/>
        </w:rPr>
        <w:t>DCI format 1_1</w:t>
      </w:r>
      <w:r w:rsidRPr="004F730A">
        <w:rPr>
          <w:rFonts w:ascii="Times New Roman" w:eastAsia="SimSun" w:hint="eastAsia"/>
          <w:sz w:val="20"/>
          <w:szCs w:val="20"/>
          <w:lang w:val="en-GB" w:eastAsia="zh-CN"/>
        </w:rPr>
        <w:t xml:space="preserve"> </w:t>
      </w:r>
      <w:del w:id="128" w:author="Unknown">
        <w:r w:rsidRPr="004F730A" w:rsidDel="00F32802">
          <w:rPr>
            <w:rFonts w:ascii="Times New Roman" w:eastAsia="SimSun" w:hint="eastAsia"/>
            <w:sz w:val="20"/>
            <w:szCs w:val="20"/>
            <w:lang w:val="en-GB" w:eastAsia="zh-CN"/>
          </w:rPr>
          <w:delText xml:space="preserve">on </w:delText>
        </w:r>
      </w:del>
      <w:ins w:id="129" w:author="Author">
        <w:r w:rsidRPr="004F730A">
          <w:rPr>
            <w:rFonts w:ascii="Times New Roman" w:eastAsia="SimSun"/>
            <w:sz w:val="20"/>
            <w:szCs w:val="20"/>
            <w:lang w:val="en-GB" w:eastAsia="zh-CN"/>
          </w:rPr>
          <w:t>in</w:t>
        </w:r>
        <w:r w:rsidRPr="004F730A">
          <w:rPr>
            <w:rFonts w:ascii="Times New Roman" w:eastAsia="SimSun" w:hint="eastAsia"/>
            <w:sz w:val="20"/>
            <w:szCs w:val="20"/>
            <w:lang w:val="en-GB" w:eastAsia="zh-CN"/>
          </w:rPr>
          <w:t xml:space="preserve"> </w:t>
        </w:r>
      </w:ins>
      <w:r w:rsidRPr="004F730A">
        <w:rPr>
          <w:rFonts w:ascii="Times New Roman" w:eastAsia="SimSun" w:hint="eastAsia"/>
          <w:sz w:val="20"/>
          <w:szCs w:val="20"/>
          <w:lang w:val="en-GB" w:eastAsia="zh-CN"/>
        </w:rPr>
        <w:t xml:space="preserve">serving cell </w:t>
      </w:r>
      <w:r w:rsidRPr="004F730A">
        <w:rPr>
          <w:rFonts w:ascii="Times New Roman"/>
          <w:position w:val="-6"/>
          <w:sz w:val="20"/>
          <w:szCs w:val="20"/>
          <w:lang w:val="en-GB"/>
        </w:rPr>
        <w:object w:dxaOrig="160" w:dyaOrig="200" w14:anchorId="3ACC015A">
          <v:shape id="_x0000_i1065" type="#_x0000_t75" style="width:8.15pt;height:10pt" o:ole="">
            <v:imagedata r:id="rId84" o:title=""/>
          </v:shape>
          <o:OLEObject Type="Embed" ProgID="Equation.3" ShapeID="_x0000_i1065" DrawAspect="Content" ObjectID="_1577304953" r:id="rId85"/>
        </w:object>
      </w:r>
      <w:r w:rsidRPr="004F730A">
        <w:rPr>
          <w:rFonts w:ascii="Times New Roman"/>
          <w:sz w:val="20"/>
          <w:szCs w:val="20"/>
          <w:lang w:val="en-GB"/>
        </w:rPr>
        <w:t>,</w:t>
      </w:r>
      <w:ins w:id="130" w:author="Author">
        <w:r w:rsidRPr="004F730A">
          <w:rPr>
            <w:rFonts w:ascii="Times New Roman"/>
            <w:sz w:val="20"/>
            <w:szCs w:val="20"/>
            <w:lang w:val="en-GB"/>
          </w:rPr>
          <w:t xml:space="preserve"> and if the PDSCH-to-HARQ_feedback timing indicator and PUCCH resource indicator received in the DCI received in the PDCCH monitoring occasion indicates this HARQ codebook</w:t>
        </w:r>
      </w:ins>
    </w:p>
    <w:p w14:paraId="7A9502E2" w14:textId="77777777" w:rsidR="004F730A" w:rsidRPr="004F730A" w:rsidRDefault="004F730A" w:rsidP="004F730A">
      <w:pPr>
        <w:spacing w:after="180" w:line="240" w:lineRule="auto"/>
        <w:ind w:left="1136"/>
        <w:rPr>
          <w:rFonts w:ascii="Times New Roman" w:eastAsia="SimSun" w:cs="Arial"/>
          <w:sz w:val="20"/>
          <w:szCs w:val="20"/>
          <w:lang w:val="en-GB" w:eastAsia="zh-CN"/>
        </w:rPr>
      </w:pPr>
      <w:del w:id="131" w:author="Author">
        <w:r w:rsidRPr="004F730A">
          <w:rPr>
            <w:rFonts w:ascii="Times New Roman" w:eastAsia="SimSun" w:cs="Arial"/>
            <w:sz w:val="20"/>
            <w:szCs w:val="20"/>
            <w:lang w:val="en-GB" w:eastAsia="zh-CN"/>
          </w:rPr>
          <w:delText>i</w:delText>
        </w:r>
      </w:del>
      <w:ins w:id="132" w:author="Author">
        <w:r w:rsidRPr="004F730A">
          <w:rPr>
            <w:rFonts w:ascii="Times New Roman" w:eastAsia="SimSun" w:cs="Arial"/>
            <w:sz w:val="20"/>
            <w:szCs w:val="20"/>
            <w:lang w:val="en-GB" w:eastAsia="zh-CN"/>
          </w:rPr>
          <w:t xml:space="preserve">f </w:t>
        </w:r>
      </w:ins>
      <w:del w:id="133" w:author="Author">
        <w:r w:rsidRPr="004F730A" w:rsidDel="007C0EA8">
          <w:rPr>
            <w:rFonts w:ascii="Times New Roman" w:eastAsia="SimSun" w:cs="Arial" w:hint="eastAsia"/>
            <w:sz w:val="20"/>
            <w:szCs w:val="20"/>
            <w:lang w:val="en-GB" w:eastAsia="zh-CN"/>
          </w:rPr>
          <w:delText xml:space="preserve">if </w:delText>
        </w:r>
      </w:del>
      <w:r w:rsidRPr="004F730A">
        <w:rPr>
          <w:rFonts w:ascii="Times New Roman" w:eastAsia="SimSun" w:cs="Arial"/>
          <w:i/>
          <w:sz w:val="20"/>
          <w:szCs w:val="20"/>
          <w:lang w:val="en-GB" w:eastAsia="zh-CN"/>
        </w:rPr>
        <w:t>HARQ-ACK-</w:t>
      </w:r>
      <w:r w:rsidRPr="004F730A">
        <w:rPr>
          <w:rFonts w:ascii="Times New Roman"/>
          <w:i/>
          <w:sz w:val="20"/>
          <w:szCs w:val="20"/>
          <w:lang w:val="en-GB"/>
        </w:rPr>
        <w:t>spatial-bundling-PUCCH</w:t>
      </w:r>
      <w:r w:rsidRPr="004F730A">
        <w:rPr>
          <w:rFonts w:ascii="Times New Roman" w:eastAsia="SimSun"/>
          <w:sz w:val="20"/>
          <w:szCs w:val="20"/>
          <w:lang w:val="en-GB" w:eastAsia="zh-CN"/>
        </w:rPr>
        <w:t xml:space="preserve"> </w:t>
      </w:r>
      <w:r w:rsidRPr="004F730A">
        <w:rPr>
          <w:rFonts w:ascii="Times New Roman" w:eastAsia="SimSun" w:hint="eastAsia"/>
          <w:sz w:val="20"/>
          <w:szCs w:val="20"/>
          <w:lang w:val="en-GB" w:eastAsia="zh-CN"/>
        </w:rPr>
        <w:t xml:space="preserve">= </w:t>
      </w:r>
      <w:r w:rsidRPr="004F730A">
        <w:rPr>
          <w:rFonts w:ascii="Times New Roman" w:eastAsia="SimSun" w:hint="eastAsia"/>
          <w:i/>
          <w:sz w:val="20"/>
          <w:szCs w:val="20"/>
          <w:lang w:val="en-GB" w:eastAsia="zh-CN"/>
        </w:rPr>
        <w:t>FALSE</w:t>
      </w:r>
      <w:r w:rsidRPr="004F730A">
        <w:rPr>
          <w:rFonts w:ascii="Times New Roman" w:eastAsia="SimSun"/>
          <w:sz w:val="20"/>
          <w:szCs w:val="20"/>
          <w:lang w:val="en-GB" w:eastAsia="zh-CN"/>
        </w:rPr>
        <w:t xml:space="preserve">, </w:t>
      </w:r>
      <w:r w:rsidRPr="004F730A">
        <w:rPr>
          <w:rFonts w:ascii="Times New Roman"/>
          <w:i/>
          <w:sz w:val="20"/>
          <w:szCs w:val="20"/>
          <w:lang w:val="en-GB"/>
        </w:rPr>
        <w:t>CBG-DL = OFF</w:t>
      </w:r>
      <w:r w:rsidRPr="004F730A">
        <w:rPr>
          <w:rFonts w:ascii="Times New Roman" w:eastAsia="SimSun"/>
          <w:sz w:val="20"/>
          <w:szCs w:val="20"/>
          <w:lang w:val="en-GB" w:eastAsia="zh-CN"/>
        </w:rPr>
        <w:t xml:space="preserve">, </w:t>
      </w:r>
      <w:del w:id="134" w:author="Author">
        <w:r w:rsidRPr="004F730A" w:rsidDel="007C0EA8">
          <w:rPr>
            <w:rFonts w:ascii="Times New Roman" w:eastAsia="SimSun" w:cs="Arial"/>
            <w:position w:val="-6"/>
            <w:sz w:val="20"/>
            <w:szCs w:val="20"/>
            <w:lang w:val="en-GB" w:eastAsia="zh-CN"/>
          </w:rPr>
          <w:object w:dxaOrig="220" w:dyaOrig="200" w14:anchorId="3F5C9C9B">
            <v:shape id="_x0000_i1066" type="#_x0000_t75" style="width:11.25pt;height:10pt" o:ole="">
              <v:imagedata r:id="rId82" o:title=""/>
            </v:shape>
            <o:OLEObject Type="Embed" ProgID="Equation.3" ShapeID="_x0000_i1066" DrawAspect="Content" ObjectID="_1577304954" r:id="rId86"/>
          </w:object>
        </w:r>
        <w:r w:rsidRPr="004F730A" w:rsidDel="007C0EA8">
          <w:rPr>
            <w:rFonts w:ascii="Times New Roman" w:eastAsia="SimSun" w:cs="Arial"/>
            <w:sz w:val="20"/>
            <w:szCs w:val="20"/>
            <w:lang w:val="en-GB" w:eastAsia="zh-CN"/>
          </w:rPr>
          <w:delText xml:space="preserve"> is a </w:delText>
        </w:r>
        <w:r w:rsidRPr="004F730A" w:rsidDel="007C0EA8">
          <w:rPr>
            <w:rFonts w:ascii="Times New Roman" w:eastAsia="SimSun"/>
            <w:sz w:val="20"/>
            <w:szCs w:val="20"/>
            <w:lang w:val="en-GB" w:eastAsia="zh-CN"/>
          </w:rPr>
          <w:delText xml:space="preserve">monitoring occasion for </w:delText>
        </w:r>
        <w:r w:rsidRPr="004F730A" w:rsidDel="007C0EA8">
          <w:rPr>
            <w:rFonts w:ascii="Times New Roman" w:eastAsia="SimSun" w:hint="eastAsia"/>
            <w:sz w:val="20"/>
            <w:szCs w:val="20"/>
            <w:lang w:val="en-GB" w:eastAsia="zh-CN"/>
          </w:rPr>
          <w:delText xml:space="preserve">PDCCH </w:delText>
        </w:r>
        <w:r w:rsidRPr="004F730A" w:rsidDel="007C0EA8">
          <w:rPr>
            <w:rFonts w:ascii="Times New Roman" w:eastAsia="SimSun"/>
            <w:sz w:val="20"/>
            <w:szCs w:val="20"/>
            <w:lang w:val="en-GB" w:eastAsia="zh-CN"/>
          </w:rPr>
          <w:delText xml:space="preserve">with DCI format </w:delText>
        </w:r>
        <w:r w:rsidRPr="004F730A" w:rsidDel="007C0EA8">
          <w:rPr>
            <w:rFonts w:ascii="Times New Roman" w:eastAsia="SimSun"/>
            <w:sz w:val="20"/>
            <w:szCs w:val="20"/>
            <w:lang w:eastAsia="zh-CN"/>
          </w:rPr>
          <w:delText xml:space="preserve">1_1, </w:delText>
        </w:r>
      </w:del>
      <w:r w:rsidRPr="004F730A">
        <w:rPr>
          <w:rFonts w:ascii="Times New Roman" w:eastAsia="SimSun" w:hint="eastAsia"/>
          <w:sz w:val="20"/>
          <w:szCs w:val="20"/>
          <w:lang w:val="en-GB" w:eastAsia="zh-CN"/>
        </w:rPr>
        <w:t>and the</w:t>
      </w:r>
      <w:r w:rsidRPr="004F730A">
        <w:rPr>
          <w:rFonts w:ascii="Times New Roman" w:eastAsia="SimSun" w:cs="Arial" w:hint="eastAsia"/>
          <w:sz w:val="20"/>
          <w:szCs w:val="20"/>
          <w:lang w:val="en-GB" w:eastAsia="zh-CN"/>
        </w:rPr>
        <w:t xml:space="preserve"> UE is configured</w:t>
      </w:r>
      <w:r w:rsidRPr="004F730A">
        <w:rPr>
          <w:rFonts w:ascii="Times New Roman" w:eastAsia="SimSun" w:cs="Arial"/>
          <w:sz w:val="20"/>
          <w:szCs w:val="20"/>
          <w:lang w:val="en-GB" w:eastAsia="zh-CN"/>
        </w:rPr>
        <w:t xml:space="preserve"> by higher layer parameter</w:t>
      </w:r>
      <w:r w:rsidRPr="004F730A">
        <w:rPr>
          <w:rFonts w:ascii="Times New Roman" w:eastAsia="SimSun" w:cs="Arial" w:hint="eastAsia"/>
          <w:sz w:val="20"/>
          <w:szCs w:val="20"/>
          <w:lang w:val="en-GB" w:eastAsia="zh-CN"/>
        </w:rPr>
        <w:t xml:space="preserve"> </w:t>
      </w:r>
      <w:r w:rsidRPr="004F730A">
        <w:rPr>
          <w:rFonts w:ascii="Times New Roman" w:eastAsia="SimSun" w:cs="Arial"/>
          <w:i/>
          <w:sz w:val="20"/>
          <w:szCs w:val="20"/>
          <w:lang w:val="en-GB" w:eastAsia="zh-CN"/>
        </w:rPr>
        <w:t>Number-MCS-HARQ-DL-DCI</w:t>
      </w:r>
      <w:r w:rsidRPr="004F730A">
        <w:rPr>
          <w:rFonts w:ascii="Times New Roman" w:eastAsia="SimSun" w:cs="Arial"/>
          <w:sz w:val="20"/>
          <w:szCs w:val="20"/>
          <w:lang w:val="en-GB" w:eastAsia="zh-CN"/>
        </w:rPr>
        <w:t xml:space="preserve"> </w:t>
      </w:r>
      <w:r w:rsidRPr="004F730A">
        <w:rPr>
          <w:rFonts w:ascii="Times New Roman" w:eastAsia="SimSun" w:cs="Arial" w:hint="eastAsia"/>
          <w:sz w:val="20"/>
          <w:szCs w:val="20"/>
          <w:lang w:val="en-GB" w:eastAsia="zh-CN"/>
        </w:rPr>
        <w:t xml:space="preserve">with </w:t>
      </w:r>
      <w:r w:rsidRPr="004F730A">
        <w:rPr>
          <w:rFonts w:ascii="Times New Roman" w:eastAsia="SimSun" w:cs="Arial"/>
          <w:sz w:val="20"/>
          <w:szCs w:val="20"/>
          <w:lang w:val="en-GB" w:eastAsia="zh-CN"/>
        </w:rPr>
        <w:t>reception of</w:t>
      </w:r>
      <w:r w:rsidRPr="004F730A">
        <w:rPr>
          <w:rFonts w:ascii="Times New Roman" w:eastAsia="SimSun" w:cs="Arial" w:hint="eastAsia"/>
          <w:sz w:val="20"/>
          <w:szCs w:val="20"/>
          <w:lang w:val="en-GB" w:eastAsia="zh-CN"/>
        </w:rPr>
        <w:t xml:space="preserve"> two transport blocks</w:t>
      </w:r>
      <w:r w:rsidRPr="004F730A">
        <w:rPr>
          <w:rFonts w:ascii="Times New Roman" w:eastAsia="SimSun" w:cs="Arial"/>
          <w:sz w:val="20"/>
          <w:szCs w:val="20"/>
          <w:lang w:val="en-GB" w:eastAsia="zh-CN"/>
        </w:rPr>
        <w:t xml:space="preserve"> </w:t>
      </w:r>
      <w:del w:id="135" w:author="Unknown">
        <w:r w:rsidRPr="004F730A" w:rsidDel="00F32802">
          <w:rPr>
            <w:rFonts w:ascii="Times New Roman" w:eastAsia="SimSun" w:hint="eastAsia"/>
            <w:sz w:val="20"/>
            <w:szCs w:val="20"/>
            <w:lang w:val="en-GB" w:eastAsia="zh-CN"/>
          </w:rPr>
          <w:delText xml:space="preserve">on </w:delText>
        </w:r>
      </w:del>
      <w:ins w:id="136" w:author="Author">
        <w:r w:rsidRPr="004F730A">
          <w:rPr>
            <w:rFonts w:ascii="Times New Roman" w:eastAsia="SimSun"/>
            <w:sz w:val="20"/>
            <w:szCs w:val="20"/>
            <w:lang w:val="en-GB" w:eastAsia="zh-CN"/>
          </w:rPr>
          <w:t>in</w:t>
        </w:r>
        <w:r w:rsidRPr="004F730A">
          <w:rPr>
            <w:rFonts w:ascii="Times New Roman" w:eastAsia="SimSun" w:hint="eastAsia"/>
            <w:sz w:val="20"/>
            <w:szCs w:val="20"/>
            <w:lang w:val="en-GB" w:eastAsia="zh-CN"/>
          </w:rPr>
          <w:t xml:space="preserve"> </w:t>
        </w:r>
      </w:ins>
      <w:r w:rsidRPr="004F730A">
        <w:rPr>
          <w:rFonts w:ascii="Times New Roman" w:eastAsia="SimSun" w:hint="eastAsia"/>
          <w:sz w:val="20"/>
          <w:szCs w:val="20"/>
          <w:lang w:val="en-GB" w:eastAsia="zh-CN"/>
        </w:rPr>
        <w:t xml:space="preserve">serving cell </w:t>
      </w:r>
      <w:r w:rsidRPr="004F730A">
        <w:rPr>
          <w:rFonts w:ascii="Times New Roman"/>
          <w:position w:val="-6"/>
          <w:sz w:val="20"/>
          <w:szCs w:val="20"/>
          <w:lang w:val="en-GB"/>
        </w:rPr>
        <w:object w:dxaOrig="160" w:dyaOrig="200" w14:anchorId="5EF0C803">
          <v:shape id="_x0000_i1067" type="#_x0000_t75" style="width:8.15pt;height:10pt" o:ole="">
            <v:imagedata r:id="rId87" o:title=""/>
          </v:shape>
          <o:OLEObject Type="Embed" ProgID="Equation.3" ShapeID="_x0000_i1067" DrawAspect="Content" ObjectID="_1577304955" r:id="rId88"/>
        </w:object>
      </w:r>
      <w:r w:rsidRPr="004F730A">
        <w:rPr>
          <w:rFonts w:ascii="Times New Roman" w:eastAsia="SimSun" w:cs="Arial" w:hint="eastAsia"/>
          <w:sz w:val="20"/>
          <w:szCs w:val="20"/>
          <w:lang w:val="en-GB" w:eastAsia="zh-CN"/>
        </w:rPr>
        <w:t>,</w:t>
      </w:r>
    </w:p>
    <w:p w14:paraId="419C8DAA" w14:textId="77777777" w:rsidR="004F730A" w:rsidRPr="004F730A" w:rsidRDefault="004F730A" w:rsidP="004F730A">
      <w:pPr>
        <w:spacing w:after="180" w:line="240" w:lineRule="auto"/>
        <w:ind w:left="1136"/>
        <w:rPr>
          <w:rFonts w:ascii="Times New Roman"/>
          <w:sz w:val="20"/>
          <w:szCs w:val="20"/>
          <w:lang w:val="en-GB"/>
        </w:rPr>
      </w:pPr>
      <w:r w:rsidRPr="004F730A">
        <w:rPr>
          <w:rFonts w:ascii="Times New Roman" w:eastAsia="SimSun" w:hint="eastAsia"/>
          <w:sz w:val="20"/>
          <w:szCs w:val="20"/>
          <w:lang w:val="en-GB" w:eastAsia="zh-CN"/>
        </w:rPr>
        <w:tab/>
      </w:r>
      <w:r w:rsidRPr="004F730A">
        <w:rPr>
          <w:rFonts w:ascii="Times New Roman"/>
          <w:position w:val="-12"/>
          <w:sz w:val="20"/>
          <w:szCs w:val="20"/>
          <w:lang w:val="en-GB"/>
        </w:rPr>
        <w:object w:dxaOrig="460" w:dyaOrig="360" w14:anchorId="563615E5">
          <v:shape id="_x0000_i1068" type="#_x0000_t75" style="width:23.15pt;height:18.15pt" o:ole="">
            <v:imagedata r:id="rId89" o:title=""/>
          </v:shape>
          <o:OLEObject Type="Embed" ProgID="Equation.3" ShapeID="_x0000_i1068" DrawAspect="Content" ObjectID="_1577304956" r:id="rId90"/>
        </w:object>
      </w:r>
      <w:r w:rsidRPr="004F730A">
        <w:rPr>
          <w:rFonts w:ascii="Times New Roman"/>
          <w:sz w:val="20"/>
          <w:szCs w:val="20"/>
          <w:lang w:val="en-GB"/>
        </w:rPr>
        <w:t xml:space="preserve"> </w:t>
      </w:r>
      <w:r w:rsidRPr="004F730A">
        <w:rPr>
          <w:rFonts w:ascii="Times New Roman" w:eastAsia="SimSun" w:hint="eastAsia"/>
          <w:sz w:val="20"/>
          <w:szCs w:val="20"/>
          <w:lang w:val="en-GB" w:eastAsia="zh-CN"/>
        </w:rPr>
        <w:t xml:space="preserve">= </w:t>
      </w:r>
      <w:r w:rsidRPr="004F730A">
        <w:rPr>
          <w:rFonts w:ascii="Times New Roman"/>
          <w:sz w:val="20"/>
          <w:szCs w:val="20"/>
          <w:lang w:val="en-GB"/>
        </w:rPr>
        <w:t xml:space="preserve">HARQ-ACK bit corresponding to </w:t>
      </w:r>
      <w:del w:id="137" w:author="Unknown">
        <w:r w:rsidRPr="004F730A" w:rsidDel="00EC221C">
          <w:rPr>
            <w:rFonts w:ascii="Times New Roman"/>
            <w:sz w:val="20"/>
            <w:szCs w:val="20"/>
            <w:lang w:val="en-GB"/>
          </w:rPr>
          <w:delText xml:space="preserve">a </w:delText>
        </w:r>
      </w:del>
      <w:ins w:id="138" w:author="Author">
        <w:r w:rsidRPr="004F730A">
          <w:rPr>
            <w:rFonts w:ascii="Times New Roman"/>
            <w:sz w:val="20"/>
            <w:szCs w:val="20"/>
            <w:lang w:val="en-GB"/>
          </w:rPr>
          <w:t xml:space="preserve">the </w:t>
        </w:r>
      </w:ins>
      <w:r w:rsidRPr="004F730A">
        <w:rPr>
          <w:rFonts w:ascii="Times New Roman"/>
          <w:sz w:val="20"/>
          <w:szCs w:val="20"/>
          <w:lang w:val="en-GB"/>
        </w:rPr>
        <w:t>first transport block of this cell;</w:t>
      </w:r>
    </w:p>
    <w:p w14:paraId="2DF38C73" w14:textId="77777777" w:rsidR="004F730A" w:rsidRPr="004F730A" w:rsidRDefault="004F730A" w:rsidP="004F730A">
      <w:pPr>
        <w:spacing w:after="180" w:line="240" w:lineRule="auto"/>
        <w:ind w:left="1136"/>
        <w:rPr>
          <w:rFonts w:ascii="Times New Roman" w:eastAsia="SimSun"/>
          <w:sz w:val="20"/>
          <w:szCs w:val="20"/>
          <w:lang w:val="en-GB" w:eastAsia="zh-CN"/>
        </w:rPr>
      </w:pPr>
      <w:r w:rsidRPr="004F730A">
        <w:rPr>
          <w:rFonts w:ascii="Times New Roman"/>
          <w:sz w:val="20"/>
          <w:szCs w:val="20"/>
          <w:lang w:val="en-GB"/>
        </w:rPr>
        <w:tab/>
      </w:r>
      <w:r w:rsidRPr="004F730A">
        <w:rPr>
          <w:rFonts w:ascii="Times New Roman"/>
          <w:position w:val="-10"/>
          <w:sz w:val="20"/>
          <w:szCs w:val="20"/>
          <w:lang w:val="en-GB"/>
        </w:rPr>
        <w:object w:dxaOrig="740" w:dyaOrig="279" w14:anchorId="73F2E73A">
          <v:shape id="_x0000_i1069" type="#_x0000_t75" style="width:36.95pt;height:13.75pt" o:ole="">
            <v:imagedata r:id="rId91" o:title=""/>
          </v:shape>
          <o:OLEObject Type="Embed" ProgID="Equation.3" ShapeID="_x0000_i1069" DrawAspect="Content" ObjectID="_1577304957" r:id="rId92"/>
        </w:object>
      </w:r>
      <w:r w:rsidRPr="004F730A">
        <w:rPr>
          <w:rFonts w:ascii="Times New Roman"/>
          <w:sz w:val="20"/>
          <w:szCs w:val="20"/>
          <w:lang w:val="en-GB"/>
        </w:rPr>
        <w:t>;</w:t>
      </w:r>
    </w:p>
    <w:p w14:paraId="735FDB82" w14:textId="77777777" w:rsidR="004F730A" w:rsidRPr="004F730A" w:rsidRDefault="004F730A" w:rsidP="004F730A">
      <w:pPr>
        <w:spacing w:after="180" w:line="240" w:lineRule="auto"/>
        <w:ind w:left="1136"/>
        <w:rPr>
          <w:rFonts w:ascii="Times New Roman" w:eastAsia="SimSun"/>
          <w:sz w:val="20"/>
          <w:szCs w:val="20"/>
          <w:lang w:val="en-GB" w:eastAsia="zh-CN"/>
        </w:rPr>
      </w:pPr>
      <w:r w:rsidRPr="004F730A">
        <w:rPr>
          <w:rFonts w:ascii="Times New Roman" w:eastAsia="SimSun" w:hint="eastAsia"/>
          <w:sz w:val="20"/>
          <w:szCs w:val="20"/>
          <w:lang w:val="en-GB" w:eastAsia="zh-CN"/>
        </w:rPr>
        <w:tab/>
      </w:r>
      <w:r w:rsidRPr="004F730A">
        <w:rPr>
          <w:rFonts w:ascii="Times New Roman"/>
          <w:position w:val="-12"/>
          <w:sz w:val="20"/>
          <w:szCs w:val="20"/>
          <w:lang w:val="en-GB"/>
        </w:rPr>
        <w:object w:dxaOrig="460" w:dyaOrig="360" w14:anchorId="489D91A2">
          <v:shape id="_x0000_i1070" type="#_x0000_t75" style="width:23.15pt;height:18.15pt" o:ole="">
            <v:imagedata r:id="rId93" o:title=""/>
          </v:shape>
          <o:OLEObject Type="Embed" ProgID="Equation.3" ShapeID="_x0000_i1070" DrawAspect="Content" ObjectID="_1577304958" r:id="rId94"/>
        </w:object>
      </w:r>
      <w:r w:rsidRPr="004F730A">
        <w:rPr>
          <w:rFonts w:ascii="Times New Roman"/>
          <w:sz w:val="20"/>
          <w:szCs w:val="20"/>
          <w:lang w:val="en-GB"/>
        </w:rPr>
        <w:t xml:space="preserve"> </w:t>
      </w:r>
      <w:r w:rsidRPr="004F730A">
        <w:rPr>
          <w:rFonts w:ascii="Times New Roman" w:eastAsia="SimSun" w:hint="eastAsia"/>
          <w:sz w:val="20"/>
          <w:szCs w:val="20"/>
          <w:lang w:val="en-GB" w:eastAsia="zh-CN"/>
        </w:rPr>
        <w:t>=</w:t>
      </w:r>
      <w:r w:rsidRPr="004F730A">
        <w:rPr>
          <w:rFonts w:ascii="Times New Roman"/>
          <w:sz w:val="20"/>
          <w:szCs w:val="20"/>
          <w:lang w:val="en-GB"/>
        </w:rPr>
        <w:t xml:space="preserve"> HARQ-ACK bit corresponding to </w:t>
      </w:r>
      <w:del w:id="139" w:author="Unknown">
        <w:r w:rsidRPr="004F730A" w:rsidDel="00EC221C">
          <w:rPr>
            <w:rFonts w:ascii="Times New Roman"/>
            <w:sz w:val="20"/>
            <w:szCs w:val="20"/>
            <w:lang w:val="en-GB"/>
          </w:rPr>
          <w:delText xml:space="preserve">a </w:delText>
        </w:r>
      </w:del>
      <w:ins w:id="140" w:author="Author">
        <w:r w:rsidRPr="004F730A">
          <w:rPr>
            <w:rFonts w:ascii="Times New Roman"/>
            <w:sz w:val="20"/>
            <w:szCs w:val="20"/>
            <w:lang w:val="en-GB"/>
          </w:rPr>
          <w:t xml:space="preserve">the </w:t>
        </w:r>
      </w:ins>
      <w:r w:rsidRPr="004F730A">
        <w:rPr>
          <w:rFonts w:ascii="Times New Roman" w:eastAsia="SimSun" w:hint="eastAsia"/>
          <w:sz w:val="20"/>
          <w:szCs w:val="20"/>
          <w:lang w:val="en-GB" w:eastAsia="zh-CN"/>
        </w:rPr>
        <w:t>second</w:t>
      </w:r>
      <w:r w:rsidRPr="004F730A">
        <w:rPr>
          <w:rFonts w:ascii="Times New Roman"/>
          <w:sz w:val="20"/>
          <w:szCs w:val="20"/>
          <w:lang w:val="en-GB"/>
        </w:rPr>
        <w:t xml:space="preserve"> transport block of this cell</w:t>
      </w:r>
      <w:ins w:id="141" w:author="Author">
        <w:r w:rsidRPr="004F730A">
          <w:rPr>
            <w:rFonts w:ascii="Times New Roman"/>
            <w:sz w:val="20"/>
            <w:szCs w:val="20"/>
            <w:lang w:val="en-GB"/>
          </w:rPr>
          <w:t xml:space="preserve"> - if the UE receives one transport block, the UE assumes NACK for the second transport block;</w:t>
        </w:r>
      </w:ins>
      <w:del w:id="142" w:author="Author">
        <w:r w:rsidRPr="004F730A" w:rsidDel="009C5BA8">
          <w:rPr>
            <w:rFonts w:ascii="Times New Roman"/>
            <w:sz w:val="20"/>
            <w:szCs w:val="20"/>
            <w:lang w:val="en-GB"/>
          </w:rPr>
          <w:delText>;</w:delText>
        </w:r>
      </w:del>
    </w:p>
    <w:p w14:paraId="3F751239" w14:textId="77777777" w:rsidR="004F730A" w:rsidRPr="004F730A" w:rsidRDefault="004F730A" w:rsidP="004F730A">
      <w:pPr>
        <w:spacing w:after="180" w:line="240" w:lineRule="auto"/>
        <w:ind w:left="1136" w:firstLine="284"/>
        <w:rPr>
          <w:rFonts w:ascii="Times New Roman" w:eastAsia="SimSun"/>
          <w:sz w:val="20"/>
          <w:szCs w:val="20"/>
          <w:lang w:val="en-GB" w:eastAsia="zh-CN"/>
        </w:rPr>
      </w:pPr>
      <w:r w:rsidRPr="004F730A">
        <w:rPr>
          <w:rFonts w:ascii="Times New Roman"/>
          <w:position w:val="-10"/>
          <w:sz w:val="20"/>
          <w:szCs w:val="20"/>
          <w:lang w:val="en-GB"/>
        </w:rPr>
        <w:object w:dxaOrig="740" w:dyaOrig="279" w14:anchorId="5FE8CD8A">
          <v:shape id="_x0000_i1071" type="#_x0000_t75" style="width:36.95pt;height:13.75pt" o:ole="">
            <v:imagedata r:id="rId95" o:title=""/>
          </v:shape>
          <o:OLEObject Type="Embed" ProgID="Equation.3" ShapeID="_x0000_i1071" DrawAspect="Content" ObjectID="_1577304959" r:id="rId96"/>
        </w:object>
      </w:r>
      <w:r w:rsidRPr="004F730A">
        <w:rPr>
          <w:rFonts w:ascii="Times New Roman"/>
          <w:sz w:val="20"/>
          <w:szCs w:val="20"/>
          <w:lang w:val="en-GB"/>
        </w:rPr>
        <w:t>;</w:t>
      </w:r>
    </w:p>
    <w:p w14:paraId="0948E243" w14:textId="77777777" w:rsidR="004F730A" w:rsidRPr="004F730A" w:rsidRDefault="004F730A" w:rsidP="004F730A">
      <w:pPr>
        <w:spacing w:after="180" w:line="240" w:lineRule="auto"/>
        <w:ind w:left="1136"/>
        <w:rPr>
          <w:rFonts w:ascii="Times New Roman" w:eastAsia="SimSun"/>
          <w:sz w:val="20"/>
          <w:szCs w:val="20"/>
          <w:lang w:val="en-GB" w:eastAsia="zh-CN"/>
        </w:rPr>
      </w:pPr>
      <w:r w:rsidRPr="004F730A">
        <w:rPr>
          <w:rFonts w:ascii="Times New Roman" w:eastAsia="SimSun" w:cs="Arial"/>
          <w:sz w:val="20"/>
          <w:szCs w:val="20"/>
          <w:lang w:val="en-GB" w:eastAsia="zh-CN"/>
        </w:rPr>
        <w:lastRenderedPageBreak/>
        <w:t>e</w:t>
      </w:r>
      <w:ins w:id="143" w:author="Author">
        <w:r w:rsidRPr="004F730A">
          <w:rPr>
            <w:rFonts w:ascii="Times New Roman" w:eastAsia="SimSun" w:cs="Arial"/>
            <w:sz w:val="20"/>
            <w:szCs w:val="20"/>
            <w:lang w:val="en-GB" w:eastAsia="zh-CN"/>
          </w:rPr>
          <w:t xml:space="preserve">lseif </w:t>
        </w:r>
      </w:ins>
      <w:del w:id="144" w:author="Author">
        <w:r w:rsidRPr="004F730A" w:rsidDel="007C0EA8">
          <w:rPr>
            <w:rFonts w:ascii="Times New Roman" w:eastAsia="SimSun" w:hint="eastAsia"/>
            <w:sz w:val="20"/>
            <w:szCs w:val="20"/>
            <w:lang w:val="en-GB" w:eastAsia="zh-CN"/>
          </w:rPr>
          <w:delText>elseif</w:delText>
        </w:r>
        <w:r w:rsidRPr="004F730A" w:rsidDel="007C0EA8">
          <w:rPr>
            <w:rFonts w:ascii="Times New Roman" w:eastAsia="SimSun" w:cs="Arial" w:hint="eastAsia"/>
            <w:sz w:val="20"/>
            <w:szCs w:val="20"/>
            <w:lang w:val="en-GB" w:eastAsia="zh-CN"/>
          </w:rPr>
          <w:delText xml:space="preserve"> </w:delText>
        </w:r>
      </w:del>
      <w:r w:rsidRPr="004F730A">
        <w:rPr>
          <w:rFonts w:ascii="Times New Roman" w:eastAsia="SimSun" w:cs="Arial"/>
          <w:i/>
          <w:sz w:val="20"/>
          <w:szCs w:val="20"/>
          <w:lang w:val="en-GB" w:eastAsia="zh-CN"/>
        </w:rPr>
        <w:t>HARQ-ACK-</w:t>
      </w:r>
      <w:r w:rsidRPr="004F730A">
        <w:rPr>
          <w:rFonts w:ascii="Times New Roman"/>
          <w:i/>
          <w:sz w:val="20"/>
          <w:szCs w:val="20"/>
          <w:lang w:val="en-GB"/>
        </w:rPr>
        <w:t>spatial-bundling-PUCCH</w:t>
      </w:r>
      <w:r w:rsidRPr="004F730A">
        <w:rPr>
          <w:rFonts w:ascii="Times New Roman" w:eastAsia="SimSun"/>
          <w:sz w:val="20"/>
          <w:szCs w:val="20"/>
          <w:lang w:val="en-GB" w:eastAsia="zh-CN"/>
        </w:rPr>
        <w:t xml:space="preserve"> </w:t>
      </w:r>
      <w:r w:rsidRPr="004F730A">
        <w:rPr>
          <w:rFonts w:ascii="Times New Roman" w:eastAsia="SimSun" w:hint="eastAsia"/>
          <w:sz w:val="20"/>
          <w:szCs w:val="20"/>
          <w:lang w:val="en-GB" w:eastAsia="zh-CN"/>
        </w:rPr>
        <w:t xml:space="preserve">= </w:t>
      </w:r>
      <w:r w:rsidRPr="004F730A">
        <w:rPr>
          <w:rFonts w:ascii="Times New Roman" w:eastAsia="SimSun" w:hint="eastAsia"/>
          <w:i/>
          <w:sz w:val="20"/>
          <w:szCs w:val="20"/>
          <w:lang w:val="en-GB" w:eastAsia="zh-CN"/>
        </w:rPr>
        <w:t>TRUE</w:t>
      </w:r>
      <w:r w:rsidRPr="004F730A">
        <w:rPr>
          <w:rFonts w:ascii="Times New Roman" w:eastAsia="SimSun"/>
          <w:sz w:val="20"/>
          <w:szCs w:val="20"/>
          <w:lang w:val="en-GB" w:eastAsia="zh-CN"/>
        </w:rPr>
        <w:t xml:space="preserve">, </w:t>
      </w:r>
      <w:ins w:id="145" w:author="Author">
        <w:r w:rsidRPr="004F730A">
          <w:rPr>
            <w:rFonts w:ascii="Times New Roman"/>
            <w:i/>
            <w:sz w:val="20"/>
            <w:szCs w:val="20"/>
            <w:lang w:val="en-GB"/>
          </w:rPr>
          <w:t>CBG-DL = OFF</w:t>
        </w:r>
        <w:r w:rsidRPr="004F730A">
          <w:rPr>
            <w:rFonts w:ascii="Times New Roman" w:eastAsia="SimSun"/>
            <w:sz w:val="20"/>
            <w:szCs w:val="20"/>
            <w:lang w:val="en-GB" w:eastAsia="zh-CN"/>
          </w:rPr>
          <w:t xml:space="preserve">, </w:t>
        </w:r>
      </w:ins>
      <w:r w:rsidRPr="004F730A">
        <w:rPr>
          <w:rFonts w:ascii="Times New Roman" w:eastAsia="SimSun" w:hint="eastAsia"/>
          <w:sz w:val="20"/>
          <w:szCs w:val="20"/>
          <w:lang w:val="en-GB" w:eastAsia="zh-CN"/>
        </w:rPr>
        <w:t>and the</w:t>
      </w:r>
      <w:r w:rsidRPr="004F730A">
        <w:rPr>
          <w:rFonts w:ascii="Times New Roman" w:eastAsia="SimSun" w:cs="Arial" w:hint="eastAsia"/>
          <w:sz w:val="20"/>
          <w:szCs w:val="20"/>
          <w:lang w:val="en-GB" w:eastAsia="zh-CN"/>
        </w:rPr>
        <w:t xml:space="preserve"> UE is configured </w:t>
      </w:r>
      <w:r w:rsidRPr="004F730A">
        <w:rPr>
          <w:rFonts w:ascii="Times New Roman" w:eastAsia="SimSun" w:cs="Arial"/>
          <w:sz w:val="20"/>
          <w:szCs w:val="20"/>
          <w:lang w:val="en-GB" w:eastAsia="zh-CN"/>
        </w:rPr>
        <w:t>by higher layer parameter</w:t>
      </w:r>
      <w:r w:rsidRPr="004F730A">
        <w:rPr>
          <w:rFonts w:ascii="Times New Roman" w:eastAsia="SimSun" w:cs="Arial" w:hint="eastAsia"/>
          <w:sz w:val="20"/>
          <w:szCs w:val="20"/>
          <w:lang w:val="en-GB" w:eastAsia="zh-CN"/>
        </w:rPr>
        <w:t xml:space="preserve"> </w:t>
      </w:r>
      <w:r w:rsidRPr="004F730A">
        <w:rPr>
          <w:rFonts w:ascii="Times New Roman" w:eastAsia="SimSun" w:cs="Arial"/>
          <w:i/>
          <w:sz w:val="20"/>
          <w:szCs w:val="20"/>
          <w:lang w:val="en-GB" w:eastAsia="zh-CN"/>
        </w:rPr>
        <w:t>Number-MCS-HARQ-DL-DCI</w:t>
      </w:r>
      <w:r w:rsidRPr="004F730A">
        <w:rPr>
          <w:rFonts w:ascii="Times New Roman" w:eastAsia="SimSun" w:cs="Arial"/>
          <w:sz w:val="20"/>
          <w:szCs w:val="20"/>
          <w:lang w:val="en-GB" w:eastAsia="zh-CN"/>
        </w:rPr>
        <w:t xml:space="preserve"> </w:t>
      </w:r>
      <w:r w:rsidRPr="004F730A">
        <w:rPr>
          <w:rFonts w:ascii="Times New Roman" w:eastAsia="SimSun" w:cs="Arial" w:hint="eastAsia"/>
          <w:sz w:val="20"/>
          <w:szCs w:val="20"/>
          <w:lang w:val="en-GB" w:eastAsia="zh-CN"/>
        </w:rPr>
        <w:t xml:space="preserve">with </w:t>
      </w:r>
      <w:r w:rsidRPr="004F730A">
        <w:rPr>
          <w:rFonts w:ascii="Times New Roman" w:eastAsia="SimSun" w:cs="Arial"/>
          <w:sz w:val="20"/>
          <w:szCs w:val="20"/>
          <w:lang w:val="en-GB" w:eastAsia="zh-CN"/>
        </w:rPr>
        <w:t>reception of</w:t>
      </w:r>
      <w:r w:rsidRPr="004F730A">
        <w:rPr>
          <w:rFonts w:ascii="Times New Roman" w:eastAsia="SimSun" w:cs="Arial" w:hint="eastAsia"/>
          <w:sz w:val="20"/>
          <w:szCs w:val="20"/>
          <w:lang w:val="en-GB" w:eastAsia="zh-CN"/>
        </w:rPr>
        <w:t xml:space="preserve"> two transport blocks</w:t>
      </w:r>
      <w:r w:rsidRPr="004F730A">
        <w:rPr>
          <w:rFonts w:ascii="Times New Roman" w:eastAsia="SimSun" w:cs="Arial"/>
          <w:sz w:val="20"/>
          <w:szCs w:val="20"/>
          <w:lang w:val="en-GB" w:eastAsia="zh-CN"/>
        </w:rPr>
        <w:t xml:space="preserve"> </w:t>
      </w:r>
      <w:r w:rsidRPr="004F730A">
        <w:rPr>
          <w:rFonts w:ascii="Times New Roman" w:eastAsia="SimSun" w:cs="Arial" w:hint="eastAsia"/>
          <w:sz w:val="20"/>
          <w:szCs w:val="20"/>
          <w:lang w:val="en-GB" w:eastAsia="zh-CN"/>
        </w:rPr>
        <w:t>in serving cell</w:t>
      </w:r>
      <w:r w:rsidRPr="004F730A">
        <w:rPr>
          <w:rFonts w:ascii="Times New Roman" w:eastAsia="SimSun" w:cs="Arial"/>
          <w:sz w:val="20"/>
          <w:szCs w:val="20"/>
          <w:lang w:val="en-GB" w:eastAsia="zh-CN"/>
        </w:rPr>
        <w:t xml:space="preserve"> </w:t>
      </w:r>
      <w:r w:rsidRPr="004F730A">
        <w:rPr>
          <w:rFonts w:ascii="Times New Roman"/>
          <w:position w:val="-6"/>
          <w:sz w:val="20"/>
          <w:szCs w:val="20"/>
          <w:lang w:val="en-GB"/>
        </w:rPr>
        <w:object w:dxaOrig="160" w:dyaOrig="200" w14:anchorId="0122113C">
          <v:shape id="_x0000_i1072" type="#_x0000_t75" style="width:8.15pt;height:10pt" o:ole="">
            <v:imagedata r:id="rId84" o:title=""/>
          </v:shape>
          <o:OLEObject Type="Embed" ProgID="Equation.3" ShapeID="_x0000_i1072" DrawAspect="Content" ObjectID="_1577304960" r:id="rId97"/>
        </w:object>
      </w:r>
      <w:r w:rsidRPr="004F730A">
        <w:rPr>
          <w:rFonts w:ascii="Times New Roman" w:eastAsia="SimSun" w:cs="Arial" w:hint="eastAsia"/>
          <w:sz w:val="20"/>
          <w:szCs w:val="20"/>
          <w:lang w:val="en-GB" w:eastAsia="zh-CN"/>
        </w:rPr>
        <w:t>,</w:t>
      </w:r>
    </w:p>
    <w:p w14:paraId="4C1CD7BE" w14:textId="77777777" w:rsidR="004F730A" w:rsidRPr="004F730A" w:rsidRDefault="004F730A" w:rsidP="004F730A">
      <w:pPr>
        <w:spacing w:after="180" w:line="240" w:lineRule="auto"/>
        <w:ind w:left="1420"/>
        <w:rPr>
          <w:rFonts w:ascii="Times New Roman" w:eastAsia="SimSun"/>
          <w:sz w:val="20"/>
          <w:szCs w:val="20"/>
          <w:lang w:val="en-GB" w:eastAsia="zh-CN"/>
        </w:rPr>
      </w:pPr>
      <w:r w:rsidRPr="004F730A">
        <w:rPr>
          <w:rFonts w:ascii="Times New Roman"/>
          <w:position w:val="-12"/>
          <w:sz w:val="20"/>
          <w:szCs w:val="20"/>
          <w:lang w:val="en-GB"/>
        </w:rPr>
        <w:object w:dxaOrig="460" w:dyaOrig="360" w14:anchorId="12FBE611">
          <v:shape id="_x0000_i1073" type="#_x0000_t75" style="width:23.15pt;height:18.15pt" o:ole="">
            <v:imagedata r:id="rId98" o:title=""/>
          </v:shape>
          <o:OLEObject Type="Embed" ProgID="Equation.3" ShapeID="_x0000_i1073" DrawAspect="Content" ObjectID="_1577304961" r:id="rId99"/>
        </w:object>
      </w:r>
      <w:r w:rsidRPr="004F730A">
        <w:rPr>
          <w:rFonts w:ascii="Times New Roman"/>
          <w:sz w:val="20"/>
          <w:szCs w:val="20"/>
          <w:lang w:val="en-GB"/>
        </w:rPr>
        <w:t xml:space="preserve"> </w:t>
      </w:r>
      <w:r w:rsidRPr="004F730A">
        <w:rPr>
          <w:rFonts w:ascii="Times New Roman" w:eastAsia="SimSun" w:hint="eastAsia"/>
          <w:sz w:val="20"/>
          <w:szCs w:val="20"/>
          <w:lang w:val="en-GB" w:eastAsia="zh-CN"/>
        </w:rPr>
        <w:t xml:space="preserve">= </w:t>
      </w:r>
      <w:r w:rsidRPr="004F730A">
        <w:rPr>
          <w:rFonts w:ascii="Times New Roman"/>
          <w:sz w:val="20"/>
          <w:szCs w:val="20"/>
          <w:lang w:val="en-GB"/>
        </w:rPr>
        <w:t>binary AND operation of the HARQ-ACK bits corresponding to first and second transport blocks of this cell - if the UE receives one transport block, the UE assumes ACK for the second transport block;</w:t>
      </w:r>
    </w:p>
    <w:p w14:paraId="098D5EBB" w14:textId="77777777" w:rsidR="004F730A" w:rsidRPr="004F730A" w:rsidRDefault="004F730A" w:rsidP="004F730A">
      <w:pPr>
        <w:spacing w:after="180" w:line="240" w:lineRule="auto"/>
        <w:ind w:left="1420"/>
        <w:rPr>
          <w:ins w:id="146" w:author="Author"/>
          <w:rFonts w:ascii="Times New Roman"/>
          <w:sz w:val="20"/>
          <w:szCs w:val="20"/>
          <w:lang w:val="en-GB"/>
        </w:rPr>
      </w:pPr>
      <w:r w:rsidRPr="004F730A">
        <w:rPr>
          <w:rFonts w:ascii="Times New Roman"/>
          <w:position w:val="-10"/>
          <w:sz w:val="20"/>
          <w:szCs w:val="20"/>
          <w:lang w:val="en-GB"/>
        </w:rPr>
        <w:object w:dxaOrig="740" w:dyaOrig="279" w14:anchorId="64B5E7A7">
          <v:shape id="_x0000_i1074" type="#_x0000_t75" style="width:36.95pt;height:13.75pt" o:ole="">
            <v:imagedata r:id="rId95" o:title=""/>
          </v:shape>
          <o:OLEObject Type="Embed" ProgID="Equation.3" ShapeID="_x0000_i1074" DrawAspect="Content" ObjectID="_1577304962" r:id="rId100"/>
        </w:object>
      </w:r>
      <w:r w:rsidRPr="004F730A">
        <w:rPr>
          <w:rFonts w:ascii="Times New Roman"/>
          <w:sz w:val="20"/>
          <w:szCs w:val="20"/>
          <w:lang w:val="en-GB"/>
        </w:rPr>
        <w:t>;</w:t>
      </w:r>
    </w:p>
    <w:p w14:paraId="0F77E316" w14:textId="77777777" w:rsidR="004F730A" w:rsidRPr="004F730A" w:rsidRDefault="004F730A" w:rsidP="004F730A">
      <w:pPr>
        <w:spacing w:after="180" w:line="240" w:lineRule="auto"/>
        <w:ind w:left="1136"/>
        <w:rPr>
          <w:ins w:id="147" w:author="Author"/>
          <w:rFonts w:ascii="Times New Roman" w:eastAsia="SimSun" w:cs="Arial"/>
          <w:sz w:val="20"/>
          <w:szCs w:val="20"/>
          <w:lang w:val="en-GB" w:eastAsia="zh-CN"/>
        </w:rPr>
      </w:pPr>
      <w:ins w:id="148" w:author="Author">
        <w:r w:rsidRPr="004F730A">
          <w:rPr>
            <w:rFonts w:ascii="Times New Roman" w:eastAsia="SimSun" w:cs="Arial"/>
            <w:sz w:val="20"/>
            <w:szCs w:val="20"/>
            <w:lang w:val="en-GB" w:eastAsia="zh-CN"/>
          </w:rPr>
          <w:t xml:space="preserve">elseif </w:t>
        </w:r>
        <w:r w:rsidRPr="004F730A">
          <w:rPr>
            <w:rFonts w:ascii="Times New Roman"/>
            <w:i/>
            <w:sz w:val="20"/>
            <w:szCs w:val="20"/>
            <w:lang w:val="en-GB"/>
          </w:rPr>
          <w:t>CBG-DL = OFF</w:t>
        </w:r>
        <w:r w:rsidRPr="004F730A">
          <w:rPr>
            <w:rFonts w:ascii="Times New Roman" w:eastAsia="SimSun"/>
            <w:sz w:val="20"/>
            <w:szCs w:val="20"/>
            <w:lang w:val="en-GB" w:eastAsia="zh-CN"/>
          </w:rPr>
          <w:t xml:space="preserve">, </w:t>
        </w:r>
        <w:r w:rsidRPr="004F730A">
          <w:rPr>
            <w:rFonts w:ascii="Times New Roman" w:eastAsia="SimSun" w:hint="eastAsia"/>
            <w:sz w:val="20"/>
            <w:szCs w:val="20"/>
            <w:lang w:val="en-GB" w:eastAsia="zh-CN"/>
          </w:rPr>
          <w:t>and the</w:t>
        </w:r>
        <w:r w:rsidRPr="004F730A">
          <w:rPr>
            <w:rFonts w:ascii="Times New Roman" w:eastAsia="SimSun" w:cs="Arial" w:hint="eastAsia"/>
            <w:sz w:val="20"/>
            <w:szCs w:val="20"/>
            <w:lang w:val="en-GB" w:eastAsia="zh-CN"/>
          </w:rPr>
          <w:t xml:space="preserve"> UE is configured </w:t>
        </w:r>
        <w:r w:rsidRPr="004F730A">
          <w:rPr>
            <w:rFonts w:ascii="Times New Roman" w:eastAsia="SimSun" w:cs="Arial"/>
            <w:sz w:val="20"/>
            <w:szCs w:val="20"/>
            <w:lang w:val="en-GB" w:eastAsia="zh-CN"/>
          </w:rPr>
          <w:t>by higher layer parameter</w:t>
        </w:r>
        <w:r w:rsidRPr="004F730A">
          <w:rPr>
            <w:rFonts w:ascii="Times New Roman" w:eastAsia="SimSun" w:cs="Arial" w:hint="eastAsia"/>
            <w:sz w:val="20"/>
            <w:szCs w:val="20"/>
            <w:lang w:val="en-GB" w:eastAsia="zh-CN"/>
          </w:rPr>
          <w:t xml:space="preserve"> </w:t>
        </w:r>
        <w:r w:rsidRPr="004F730A">
          <w:rPr>
            <w:rFonts w:ascii="Times New Roman" w:eastAsia="SimSun" w:cs="Arial"/>
            <w:i/>
            <w:sz w:val="20"/>
            <w:szCs w:val="20"/>
            <w:lang w:val="en-GB" w:eastAsia="zh-CN"/>
          </w:rPr>
          <w:t>Number-MCS-HARQ-DL-DCI</w:t>
        </w:r>
        <w:r w:rsidRPr="004F730A">
          <w:rPr>
            <w:rFonts w:ascii="Times New Roman" w:eastAsia="SimSun" w:cs="Arial"/>
            <w:sz w:val="20"/>
            <w:szCs w:val="20"/>
            <w:lang w:val="en-GB" w:eastAsia="zh-CN"/>
          </w:rPr>
          <w:t xml:space="preserve"> </w:t>
        </w:r>
        <w:r w:rsidRPr="004F730A">
          <w:rPr>
            <w:rFonts w:ascii="Times New Roman" w:eastAsia="SimSun" w:cs="Arial" w:hint="eastAsia"/>
            <w:sz w:val="20"/>
            <w:szCs w:val="20"/>
            <w:lang w:val="en-GB" w:eastAsia="zh-CN"/>
          </w:rPr>
          <w:t xml:space="preserve">with </w:t>
        </w:r>
        <w:r w:rsidRPr="004F730A">
          <w:rPr>
            <w:rFonts w:ascii="Times New Roman" w:eastAsia="SimSun" w:cs="Arial"/>
            <w:sz w:val="20"/>
            <w:szCs w:val="20"/>
            <w:lang w:val="en-GB" w:eastAsia="zh-CN"/>
          </w:rPr>
          <w:t>reception of</w:t>
        </w:r>
        <w:r w:rsidRPr="004F730A">
          <w:rPr>
            <w:rFonts w:ascii="Times New Roman" w:eastAsia="SimSun" w:cs="Arial" w:hint="eastAsia"/>
            <w:sz w:val="20"/>
            <w:szCs w:val="20"/>
            <w:lang w:val="en-GB" w:eastAsia="zh-CN"/>
          </w:rPr>
          <w:t xml:space="preserve"> </w:t>
        </w:r>
        <w:r w:rsidRPr="004F730A">
          <w:rPr>
            <w:rFonts w:ascii="Times New Roman" w:eastAsia="SimSun" w:cs="Arial"/>
            <w:sz w:val="20"/>
            <w:szCs w:val="20"/>
            <w:lang w:val="en-GB" w:eastAsia="zh-CN"/>
          </w:rPr>
          <w:t>a single</w:t>
        </w:r>
        <w:r w:rsidRPr="004F730A">
          <w:rPr>
            <w:rFonts w:ascii="Times New Roman" w:eastAsia="SimSun" w:cs="Arial" w:hint="eastAsia"/>
            <w:sz w:val="20"/>
            <w:szCs w:val="20"/>
            <w:lang w:val="en-GB" w:eastAsia="zh-CN"/>
          </w:rPr>
          <w:t xml:space="preserve"> transport blocks</w:t>
        </w:r>
        <w:r w:rsidRPr="004F730A">
          <w:rPr>
            <w:rFonts w:ascii="Times New Roman" w:eastAsia="SimSun" w:cs="Arial"/>
            <w:sz w:val="20"/>
            <w:szCs w:val="20"/>
            <w:lang w:val="en-GB" w:eastAsia="zh-CN"/>
          </w:rPr>
          <w:t xml:space="preserve"> </w:t>
        </w:r>
        <w:r w:rsidRPr="004F730A">
          <w:rPr>
            <w:rFonts w:ascii="Times New Roman" w:eastAsia="SimSun" w:cs="Arial" w:hint="eastAsia"/>
            <w:sz w:val="20"/>
            <w:szCs w:val="20"/>
            <w:lang w:val="en-GB" w:eastAsia="zh-CN"/>
          </w:rPr>
          <w:t>in serving cell</w:t>
        </w:r>
        <w:r w:rsidRPr="004F730A">
          <w:rPr>
            <w:rFonts w:ascii="Times New Roman" w:eastAsia="SimSun" w:cs="Arial"/>
            <w:sz w:val="20"/>
            <w:szCs w:val="20"/>
            <w:lang w:val="en-GB" w:eastAsia="zh-CN"/>
          </w:rPr>
          <w:t xml:space="preserve"> </w:t>
        </w:r>
      </w:ins>
      <w:ins w:id="149" w:author="Author">
        <w:r w:rsidRPr="004F730A">
          <w:rPr>
            <w:rFonts w:ascii="Times New Roman"/>
            <w:position w:val="-6"/>
            <w:sz w:val="20"/>
            <w:szCs w:val="20"/>
            <w:lang w:val="en-GB"/>
          </w:rPr>
          <w:object w:dxaOrig="160" w:dyaOrig="200" w14:anchorId="3184CFF7">
            <v:shape id="_x0000_i1075" type="#_x0000_t75" style="width:8.15pt;height:10pt" o:ole="">
              <v:imagedata r:id="rId84" o:title=""/>
            </v:shape>
            <o:OLEObject Type="Embed" ProgID="Equation.3" ShapeID="_x0000_i1075" DrawAspect="Content" ObjectID="_1577304963" r:id="rId101"/>
          </w:object>
        </w:r>
      </w:ins>
      <w:ins w:id="150" w:author="Author">
        <w:r w:rsidRPr="004F730A">
          <w:rPr>
            <w:rFonts w:ascii="Times New Roman" w:eastAsia="SimSun" w:cs="Arial" w:hint="eastAsia"/>
            <w:sz w:val="20"/>
            <w:szCs w:val="20"/>
            <w:lang w:val="en-GB" w:eastAsia="zh-CN"/>
          </w:rPr>
          <w:t>,</w:t>
        </w:r>
      </w:ins>
    </w:p>
    <w:p w14:paraId="054F6A7C" w14:textId="77777777" w:rsidR="004F730A" w:rsidRPr="004F730A" w:rsidRDefault="004F730A">
      <w:pPr>
        <w:spacing w:after="180" w:line="240" w:lineRule="auto"/>
        <w:ind w:left="1136" w:firstLine="284"/>
        <w:rPr>
          <w:ins w:id="151" w:author="Author"/>
          <w:rFonts w:ascii="Times New Roman"/>
          <w:sz w:val="20"/>
          <w:szCs w:val="20"/>
          <w:lang w:val="en-GB"/>
        </w:rPr>
        <w:pPrChange w:id="152" w:author="Author">
          <w:pPr>
            <w:ind w:left="1136"/>
          </w:pPr>
        </w:pPrChange>
      </w:pPr>
      <w:ins w:id="153" w:author="Author">
        <w:r w:rsidRPr="004F730A">
          <w:rPr>
            <w:rFonts w:ascii="Times New Roman"/>
            <w:position w:val="-12"/>
            <w:sz w:val="20"/>
            <w:szCs w:val="20"/>
            <w:lang w:val="en-GB"/>
          </w:rPr>
          <w:object w:dxaOrig="460" w:dyaOrig="360" w14:anchorId="4F2B143E">
            <v:shape id="_x0000_i1076" type="#_x0000_t75" style="width:23.15pt;height:18.15pt" o:ole="">
              <v:imagedata r:id="rId89" o:title=""/>
            </v:shape>
            <o:OLEObject Type="Embed" ProgID="Equation.3" ShapeID="_x0000_i1076" DrawAspect="Content" ObjectID="_1577304964" r:id="rId102"/>
          </w:object>
        </w:r>
      </w:ins>
      <w:ins w:id="154" w:author="Author">
        <w:r w:rsidRPr="004F730A">
          <w:rPr>
            <w:rFonts w:ascii="Times New Roman"/>
            <w:sz w:val="20"/>
            <w:szCs w:val="20"/>
            <w:lang w:val="en-GB"/>
          </w:rPr>
          <w:t xml:space="preserve"> </w:t>
        </w:r>
        <w:r w:rsidRPr="004F730A">
          <w:rPr>
            <w:rFonts w:ascii="Times New Roman" w:eastAsia="SimSun" w:hint="eastAsia"/>
            <w:sz w:val="20"/>
            <w:szCs w:val="20"/>
            <w:lang w:val="en-GB" w:eastAsia="zh-CN"/>
          </w:rPr>
          <w:t xml:space="preserve">= </w:t>
        </w:r>
        <w:r w:rsidRPr="004F730A">
          <w:rPr>
            <w:rFonts w:ascii="Times New Roman"/>
            <w:sz w:val="20"/>
            <w:szCs w:val="20"/>
            <w:lang w:val="en-GB"/>
          </w:rPr>
          <w:t>HARQ-ACK bit corresponding to the first transport block of this cell;</w:t>
        </w:r>
      </w:ins>
    </w:p>
    <w:p w14:paraId="52B4BFF5" w14:textId="77777777" w:rsidR="004F730A" w:rsidRPr="004F730A" w:rsidRDefault="004F730A" w:rsidP="004F730A">
      <w:pPr>
        <w:spacing w:after="180" w:line="240" w:lineRule="auto"/>
        <w:ind w:left="1136"/>
        <w:rPr>
          <w:ins w:id="155" w:author="Author"/>
          <w:rFonts w:ascii="Times New Roman" w:eastAsia="SimSun"/>
          <w:sz w:val="20"/>
          <w:szCs w:val="20"/>
          <w:lang w:val="en-GB" w:eastAsia="zh-CN"/>
        </w:rPr>
      </w:pPr>
      <w:ins w:id="156" w:author="Author">
        <w:r w:rsidRPr="004F730A">
          <w:rPr>
            <w:rFonts w:ascii="Times New Roman"/>
            <w:sz w:val="20"/>
            <w:szCs w:val="20"/>
            <w:lang w:val="en-GB"/>
          </w:rPr>
          <w:tab/>
        </w:r>
      </w:ins>
      <w:ins w:id="157" w:author="Author">
        <w:r w:rsidRPr="004F730A">
          <w:rPr>
            <w:rFonts w:ascii="Times New Roman"/>
            <w:position w:val="-10"/>
            <w:sz w:val="20"/>
            <w:szCs w:val="20"/>
            <w:lang w:val="en-GB"/>
          </w:rPr>
          <w:object w:dxaOrig="740" w:dyaOrig="279" w14:anchorId="42B45C60">
            <v:shape id="_x0000_i1077" type="#_x0000_t75" style="width:36.95pt;height:13.75pt" o:ole="">
              <v:imagedata r:id="rId91" o:title=""/>
            </v:shape>
            <o:OLEObject Type="Embed" ProgID="Equation.3" ShapeID="_x0000_i1077" DrawAspect="Content" ObjectID="_1577304965" r:id="rId103"/>
          </w:object>
        </w:r>
      </w:ins>
      <w:ins w:id="158" w:author="Author">
        <w:r w:rsidRPr="004F730A">
          <w:rPr>
            <w:rFonts w:ascii="Times New Roman"/>
            <w:sz w:val="20"/>
            <w:szCs w:val="20"/>
            <w:lang w:val="en-GB"/>
          </w:rPr>
          <w:t>;</w:t>
        </w:r>
      </w:ins>
    </w:p>
    <w:p w14:paraId="7B34FA95" w14:textId="77777777" w:rsidR="004F730A" w:rsidRPr="004F730A" w:rsidRDefault="004F730A" w:rsidP="004F730A">
      <w:pPr>
        <w:spacing w:after="180" w:line="240" w:lineRule="auto"/>
        <w:ind w:left="1136"/>
        <w:rPr>
          <w:ins w:id="159" w:author="Author"/>
          <w:rFonts w:ascii="Times New Roman" w:eastAsia="SimSun" w:cs="Arial"/>
          <w:sz w:val="20"/>
          <w:szCs w:val="20"/>
          <w:lang w:val="en-GB" w:eastAsia="zh-CN"/>
        </w:rPr>
      </w:pPr>
      <w:ins w:id="160" w:author="Author">
        <w:r w:rsidRPr="004F730A">
          <w:rPr>
            <w:rFonts w:ascii="Times New Roman" w:eastAsia="SimSun" w:cs="Arial"/>
            <w:sz w:val="20"/>
            <w:szCs w:val="20"/>
            <w:lang w:val="en-GB" w:eastAsia="zh-CN"/>
          </w:rPr>
          <w:t xml:space="preserve">elseif </w:t>
        </w:r>
        <w:r w:rsidRPr="004F730A">
          <w:rPr>
            <w:rFonts w:ascii="Times New Roman"/>
            <w:i/>
            <w:sz w:val="20"/>
            <w:szCs w:val="20"/>
            <w:lang w:val="en-GB"/>
          </w:rPr>
          <w:t>CBG-DL = ON</w:t>
        </w:r>
        <w:r w:rsidRPr="004F730A">
          <w:rPr>
            <w:rFonts w:ascii="Times New Roman" w:eastAsia="SimSun"/>
            <w:sz w:val="20"/>
            <w:szCs w:val="20"/>
            <w:lang w:val="en-GB" w:eastAsia="zh-CN"/>
          </w:rPr>
          <w:t xml:space="preserve">, </w:t>
        </w:r>
        <w:r w:rsidRPr="004F730A">
          <w:rPr>
            <w:rFonts w:ascii="Times New Roman" w:eastAsia="SimSun" w:hint="eastAsia"/>
            <w:sz w:val="20"/>
            <w:szCs w:val="20"/>
            <w:lang w:val="en-GB" w:eastAsia="zh-CN"/>
          </w:rPr>
          <w:t>and the</w:t>
        </w:r>
        <w:r w:rsidRPr="004F730A">
          <w:rPr>
            <w:rFonts w:ascii="Times New Roman" w:eastAsia="SimSun" w:cs="Arial" w:hint="eastAsia"/>
            <w:sz w:val="20"/>
            <w:szCs w:val="20"/>
            <w:lang w:val="en-GB" w:eastAsia="zh-CN"/>
          </w:rPr>
          <w:t xml:space="preserve"> UE is configured</w:t>
        </w:r>
        <w:r w:rsidRPr="004F730A">
          <w:rPr>
            <w:rFonts w:ascii="Times New Roman" w:eastAsia="SimSun" w:cs="Arial"/>
            <w:sz w:val="20"/>
            <w:szCs w:val="20"/>
            <w:lang w:val="en-GB" w:eastAsia="zh-CN"/>
          </w:rPr>
          <w:t xml:space="preserve"> by higher layer parameter</w:t>
        </w:r>
        <w:r w:rsidRPr="004F730A">
          <w:rPr>
            <w:rFonts w:ascii="Times New Roman" w:eastAsia="SimSun" w:cs="Arial" w:hint="eastAsia"/>
            <w:sz w:val="20"/>
            <w:szCs w:val="20"/>
            <w:lang w:val="en-GB" w:eastAsia="zh-CN"/>
          </w:rPr>
          <w:t xml:space="preserve"> </w:t>
        </w:r>
        <w:r w:rsidRPr="004F730A">
          <w:rPr>
            <w:rFonts w:ascii="Times New Roman" w:eastAsia="SimSun" w:cs="Arial"/>
            <w:i/>
            <w:sz w:val="20"/>
            <w:szCs w:val="20"/>
            <w:lang w:val="en-GB" w:eastAsia="zh-CN"/>
          </w:rPr>
          <w:t>Number-MCS-HARQ-DL-DCI</w:t>
        </w:r>
        <w:r w:rsidRPr="004F730A">
          <w:rPr>
            <w:rFonts w:ascii="Times New Roman" w:eastAsia="SimSun" w:cs="Arial"/>
            <w:sz w:val="20"/>
            <w:szCs w:val="20"/>
            <w:lang w:val="en-GB" w:eastAsia="zh-CN"/>
          </w:rPr>
          <w:t xml:space="preserve"> </w:t>
        </w:r>
        <w:r w:rsidRPr="004F730A">
          <w:rPr>
            <w:rFonts w:ascii="Times New Roman" w:eastAsia="SimSun" w:cs="Arial" w:hint="eastAsia"/>
            <w:sz w:val="20"/>
            <w:szCs w:val="20"/>
            <w:lang w:val="en-GB" w:eastAsia="zh-CN"/>
          </w:rPr>
          <w:t xml:space="preserve">with </w:t>
        </w:r>
        <w:r w:rsidRPr="004F730A">
          <w:rPr>
            <w:rFonts w:ascii="Times New Roman" w:eastAsia="SimSun" w:cs="Arial"/>
            <w:sz w:val="20"/>
            <w:szCs w:val="20"/>
            <w:lang w:val="en-GB" w:eastAsia="zh-CN"/>
          </w:rPr>
          <w:t>reception of</w:t>
        </w:r>
        <w:r w:rsidRPr="004F730A">
          <w:rPr>
            <w:rFonts w:ascii="Times New Roman" w:eastAsia="SimSun" w:cs="Arial" w:hint="eastAsia"/>
            <w:sz w:val="20"/>
            <w:szCs w:val="20"/>
            <w:lang w:val="en-GB" w:eastAsia="zh-CN"/>
          </w:rPr>
          <w:t xml:space="preserve"> two transport blocks</w:t>
        </w:r>
        <w:r w:rsidRPr="004F730A">
          <w:rPr>
            <w:rFonts w:ascii="Times New Roman" w:eastAsia="SimSun" w:cs="Arial"/>
            <w:sz w:val="20"/>
            <w:szCs w:val="20"/>
            <w:lang w:val="en-GB" w:eastAsia="zh-CN"/>
          </w:rPr>
          <w:t xml:space="preserve"> </w:t>
        </w:r>
        <w:r w:rsidRPr="004F730A">
          <w:rPr>
            <w:rFonts w:ascii="Times New Roman" w:eastAsia="SimSun"/>
            <w:sz w:val="20"/>
            <w:szCs w:val="20"/>
            <w:lang w:val="en-GB" w:eastAsia="zh-CN"/>
          </w:rPr>
          <w:t>in</w:t>
        </w:r>
        <w:r w:rsidRPr="004F730A">
          <w:rPr>
            <w:rFonts w:ascii="Times New Roman" w:eastAsia="SimSun" w:hint="eastAsia"/>
            <w:sz w:val="20"/>
            <w:szCs w:val="20"/>
            <w:lang w:val="en-GB" w:eastAsia="zh-CN"/>
          </w:rPr>
          <w:t xml:space="preserve"> serving cell </w:t>
        </w:r>
      </w:ins>
      <w:ins w:id="161" w:author="Author">
        <w:r w:rsidRPr="004F730A">
          <w:rPr>
            <w:rFonts w:ascii="Times New Roman"/>
            <w:position w:val="-6"/>
            <w:sz w:val="20"/>
            <w:szCs w:val="20"/>
            <w:lang w:val="en-GB"/>
          </w:rPr>
          <w:object w:dxaOrig="160" w:dyaOrig="200" w14:anchorId="1C489E27">
            <v:shape id="_x0000_i1078" type="#_x0000_t75" style="width:8.15pt;height:10pt" o:ole="">
              <v:imagedata r:id="rId87" o:title=""/>
            </v:shape>
            <o:OLEObject Type="Embed" ProgID="Equation.3" ShapeID="_x0000_i1078" DrawAspect="Content" ObjectID="_1577304966" r:id="rId104"/>
          </w:object>
        </w:r>
      </w:ins>
      <w:ins w:id="162" w:author="Author">
        <w:r w:rsidRPr="004F730A">
          <w:rPr>
            <w:rFonts w:ascii="Times New Roman" w:eastAsia="SimSun" w:cs="Arial" w:hint="eastAsia"/>
            <w:sz w:val="20"/>
            <w:szCs w:val="20"/>
            <w:lang w:val="en-GB" w:eastAsia="zh-CN"/>
          </w:rPr>
          <w:t>,</w:t>
        </w:r>
      </w:ins>
    </w:p>
    <w:p w14:paraId="3A7E2B80" w14:textId="77777777" w:rsidR="004F730A" w:rsidRPr="004F730A" w:rsidRDefault="004F730A" w:rsidP="004F730A">
      <w:pPr>
        <w:spacing w:after="180" w:line="240" w:lineRule="auto"/>
        <w:ind w:left="1420"/>
        <w:rPr>
          <w:ins w:id="163" w:author="Author"/>
          <w:rFonts w:ascii="Times New Roman"/>
          <w:sz w:val="20"/>
          <w:szCs w:val="20"/>
          <w:lang w:val="en-GB"/>
        </w:rPr>
      </w:pPr>
      <w:ins w:id="164" w:author="Author">
        <w:r w:rsidRPr="004F730A">
          <w:rPr>
            <w:rFonts w:ascii="Times New Roman" w:eastAsia="SimSun" w:hint="eastAsia"/>
            <w:sz w:val="20"/>
            <w:szCs w:val="20"/>
            <w:lang w:val="en-GB" w:eastAsia="zh-CN"/>
          </w:rPr>
          <w:t xml:space="preserve">Set </w:t>
        </w:r>
      </w:ins>
      <w:ins w:id="165" w:author="Author">
        <w:r w:rsidRPr="004F730A">
          <w:rPr>
            <w:rFonts w:ascii="Times New Roman" w:eastAsia="Malgun Gothic"/>
            <w:position w:val="-10"/>
            <w:sz w:val="20"/>
            <w:szCs w:val="20"/>
            <w:lang w:val="en-GB"/>
          </w:rPr>
          <w:object w:dxaOrig="760" w:dyaOrig="300" w14:anchorId="28E7F864">
            <v:shape id="_x0000_i1079" type="#_x0000_t75" style="width:41.95pt;height:16.3pt" o:ole="">
              <v:imagedata r:id="rId105" o:title=""/>
            </v:shape>
            <o:OLEObject Type="Embed" ProgID="Equation.3" ShapeID="_x0000_i1079" DrawAspect="Content" ObjectID="_1577304967" r:id="rId106"/>
          </w:object>
        </w:r>
      </w:ins>
      <w:ins w:id="166" w:author="Author">
        <w:r w:rsidRPr="004F730A">
          <w:rPr>
            <w:rFonts w:ascii="Times New Roman" w:eastAsia="Malgun Gothic"/>
            <w:sz w:val="20"/>
            <w:szCs w:val="20"/>
            <w:lang w:val="en-GB"/>
          </w:rPr>
          <w:tab/>
        </w:r>
        <w:r w:rsidRPr="004F730A">
          <w:rPr>
            <w:rFonts w:ascii="Times New Roman" w:eastAsia="Malgun Gothic"/>
            <w:sz w:val="20"/>
            <w:szCs w:val="20"/>
            <w:lang w:val="en-GB"/>
          </w:rPr>
          <w:tab/>
        </w:r>
        <w:r w:rsidRPr="004F730A">
          <w:rPr>
            <w:rFonts w:ascii="Times New Roman" w:eastAsia="Malgun Gothic"/>
            <w:sz w:val="20"/>
            <w:szCs w:val="20"/>
            <w:lang w:val="en-GB"/>
          </w:rPr>
          <w:tab/>
        </w:r>
        <w:r w:rsidRPr="004F730A">
          <w:rPr>
            <w:rFonts w:ascii="Times New Roman"/>
            <w:sz w:val="20"/>
            <w:szCs w:val="20"/>
            <w:lang w:val="en-GB"/>
          </w:rPr>
          <w:t>- CBG index</w:t>
        </w:r>
      </w:ins>
    </w:p>
    <w:p w14:paraId="1557B3A1" w14:textId="77777777" w:rsidR="004F730A" w:rsidRPr="004F730A" w:rsidRDefault="004F730A" w:rsidP="004F730A">
      <w:pPr>
        <w:spacing w:after="180" w:line="240" w:lineRule="auto"/>
        <w:ind w:left="1420"/>
        <w:rPr>
          <w:ins w:id="167" w:author="Author"/>
          <w:rFonts w:ascii="Times New Roman"/>
          <w:sz w:val="20"/>
          <w:szCs w:val="20"/>
          <w:lang w:val="en-GB"/>
        </w:rPr>
      </w:pPr>
      <w:ins w:id="168" w:author="Author">
        <w:r w:rsidRPr="004F730A">
          <w:rPr>
            <w:rFonts w:ascii="Times New Roman"/>
            <w:sz w:val="20"/>
            <w:szCs w:val="20"/>
            <w:lang w:val="en-GB"/>
          </w:rPr>
          <w:t xml:space="preserve">while </w:t>
        </w:r>
      </w:ins>
      <w:ins w:id="169" w:author="Author">
        <w:r w:rsidRPr="004F730A">
          <w:rPr>
            <w:rFonts w:ascii="Times New Roman"/>
            <w:position w:val="-12"/>
            <w:sz w:val="20"/>
            <w:szCs w:val="20"/>
            <w:lang w:val="en-GB"/>
          </w:rPr>
          <w:object w:dxaOrig="1560" w:dyaOrig="360" w14:anchorId="6630CCF9">
            <v:shape id="_x0000_i1080" type="#_x0000_t75" style="width:77.65pt;height:18.15pt" o:ole="">
              <v:imagedata r:id="rId107" o:title=""/>
            </v:shape>
            <o:OLEObject Type="Embed" ProgID="Equation.3" ShapeID="_x0000_i1080" DrawAspect="Content" ObjectID="_1577304968" r:id="rId108"/>
          </w:object>
        </w:r>
      </w:ins>
    </w:p>
    <w:p w14:paraId="6092F111" w14:textId="77777777" w:rsidR="004F730A" w:rsidRPr="004F730A" w:rsidRDefault="004F730A" w:rsidP="004F730A">
      <w:pPr>
        <w:spacing w:after="180" w:line="240" w:lineRule="auto"/>
        <w:ind w:left="1704"/>
        <w:rPr>
          <w:ins w:id="170" w:author="Author"/>
          <w:rFonts w:ascii="Times New Roman"/>
          <w:sz w:val="20"/>
          <w:szCs w:val="20"/>
          <w:lang w:val="en-GB"/>
        </w:rPr>
      </w:pPr>
      <w:ins w:id="171" w:author="Author">
        <w:r w:rsidRPr="004F730A">
          <w:rPr>
            <w:rFonts w:ascii="Times New Roman"/>
            <w:position w:val="-12"/>
            <w:sz w:val="20"/>
            <w:szCs w:val="20"/>
            <w:lang w:val="en-GB"/>
          </w:rPr>
          <w:object w:dxaOrig="460" w:dyaOrig="360" w14:anchorId="79345295">
            <v:shape id="_x0000_i1081" type="#_x0000_t75" style="width:23.15pt;height:18.15pt" o:ole="">
              <v:imagedata r:id="rId98" o:title=""/>
            </v:shape>
            <o:OLEObject Type="Embed" ProgID="Equation.3" ShapeID="_x0000_i1081" DrawAspect="Content" ObjectID="_1577304969" r:id="rId109"/>
          </w:object>
        </w:r>
      </w:ins>
      <w:ins w:id="172" w:author="Author">
        <w:r w:rsidRPr="004F730A">
          <w:rPr>
            <w:rFonts w:ascii="Times New Roman"/>
            <w:sz w:val="20"/>
            <w:szCs w:val="20"/>
            <w:lang w:val="en-GB"/>
          </w:rPr>
          <w:t xml:space="preserve"> </w:t>
        </w:r>
        <w:r w:rsidRPr="004F730A">
          <w:rPr>
            <w:rFonts w:ascii="Times New Roman" w:eastAsia="SimSun" w:hint="eastAsia"/>
            <w:sz w:val="20"/>
            <w:szCs w:val="20"/>
            <w:lang w:val="en-GB" w:eastAsia="zh-CN"/>
          </w:rPr>
          <w:t xml:space="preserve">= </w:t>
        </w:r>
        <w:r w:rsidRPr="004F730A">
          <w:rPr>
            <w:rFonts w:ascii="Times New Roman"/>
            <w:sz w:val="20"/>
            <w:szCs w:val="20"/>
            <w:lang w:val="en-GB"/>
          </w:rPr>
          <w:t xml:space="preserve">HARQ-ACK bit corresponding to CBG </w:t>
        </w:r>
      </w:ins>
      <w:ins w:id="173" w:author="Author">
        <w:r w:rsidRPr="004F730A">
          <w:rPr>
            <w:rFonts w:ascii="Times New Roman" w:eastAsia="Malgun Gothic"/>
            <w:position w:val="-10"/>
            <w:sz w:val="20"/>
            <w:szCs w:val="20"/>
            <w:lang w:val="en-GB"/>
          </w:rPr>
          <w:object w:dxaOrig="440" w:dyaOrig="300" w14:anchorId="67510E12">
            <v:shape id="_x0000_i1082" type="#_x0000_t75" style="width:24.4pt;height:16.3pt" o:ole="">
              <v:imagedata r:id="rId110" o:title=""/>
            </v:shape>
            <o:OLEObject Type="Embed" ProgID="Equation.3" ShapeID="_x0000_i1082" DrawAspect="Content" ObjectID="_1577304970" r:id="rId111"/>
          </w:object>
        </w:r>
      </w:ins>
      <w:ins w:id="174" w:author="Author">
        <w:r w:rsidRPr="004F730A">
          <w:rPr>
            <w:rFonts w:ascii="Times New Roman"/>
            <w:sz w:val="20"/>
            <w:szCs w:val="20"/>
            <w:lang w:val="en-GB"/>
          </w:rPr>
          <w:t xml:space="preserve"> of the first transport block of this cell;</w:t>
        </w:r>
      </w:ins>
    </w:p>
    <w:p w14:paraId="00370141" w14:textId="77777777" w:rsidR="004F730A" w:rsidRPr="004F730A" w:rsidRDefault="004F730A" w:rsidP="004F730A">
      <w:pPr>
        <w:spacing w:after="180" w:line="240" w:lineRule="auto"/>
        <w:ind w:left="1704"/>
        <w:rPr>
          <w:ins w:id="175" w:author="Author"/>
          <w:rFonts w:ascii="Times New Roman"/>
          <w:sz w:val="20"/>
          <w:szCs w:val="20"/>
          <w:lang w:val="en-GB"/>
        </w:rPr>
      </w:pPr>
      <w:ins w:id="176" w:author="Author">
        <w:r w:rsidRPr="004F730A">
          <w:rPr>
            <w:rFonts w:ascii="Times New Roman"/>
            <w:position w:val="-10"/>
            <w:sz w:val="20"/>
            <w:szCs w:val="20"/>
            <w:lang w:val="en-GB"/>
          </w:rPr>
          <w:object w:dxaOrig="740" w:dyaOrig="279" w14:anchorId="2B95B0C4">
            <v:shape id="_x0000_i1083" type="#_x0000_t75" style="width:36.95pt;height:13.75pt" o:ole="">
              <v:imagedata r:id="rId95" o:title=""/>
            </v:shape>
            <o:OLEObject Type="Embed" ProgID="Equation.3" ShapeID="_x0000_i1083" DrawAspect="Content" ObjectID="_1577304971" r:id="rId112"/>
          </w:object>
        </w:r>
      </w:ins>
      <w:ins w:id="177" w:author="Author">
        <w:r w:rsidRPr="004F730A">
          <w:rPr>
            <w:rFonts w:ascii="Times New Roman"/>
            <w:sz w:val="20"/>
            <w:szCs w:val="20"/>
            <w:lang w:val="en-GB"/>
          </w:rPr>
          <w:t>;</w:t>
        </w:r>
      </w:ins>
    </w:p>
    <w:p w14:paraId="5937D98D" w14:textId="77777777" w:rsidR="004F730A" w:rsidRPr="004F730A" w:rsidRDefault="004F730A" w:rsidP="004F730A">
      <w:pPr>
        <w:spacing w:after="180" w:line="240" w:lineRule="auto"/>
        <w:ind w:left="1704"/>
        <w:rPr>
          <w:ins w:id="178" w:author="Author"/>
          <w:rFonts w:ascii="Times New Roman"/>
          <w:sz w:val="20"/>
          <w:szCs w:val="20"/>
          <w:lang w:val="en-GB"/>
        </w:rPr>
      </w:pPr>
      <w:ins w:id="179" w:author="Author">
        <w:r w:rsidRPr="004F730A">
          <w:rPr>
            <w:rFonts w:ascii="Times New Roman" w:eastAsia="Malgun Gothic"/>
            <w:position w:val="-10"/>
            <w:sz w:val="20"/>
            <w:szCs w:val="20"/>
            <w:lang w:val="en-GB"/>
          </w:rPr>
          <w:object w:dxaOrig="1280" w:dyaOrig="300" w14:anchorId="28AB1C15">
            <v:shape id="_x0000_i1084" type="#_x0000_t75" style="width:70.1pt;height:16.3pt" o:ole="">
              <v:imagedata r:id="rId113" o:title=""/>
            </v:shape>
            <o:OLEObject Type="Embed" ProgID="Equation.3" ShapeID="_x0000_i1084" DrawAspect="Content" ObjectID="_1577304972" r:id="rId114"/>
          </w:object>
        </w:r>
      </w:ins>
      <w:ins w:id="180" w:author="Author">
        <w:r w:rsidRPr="004F730A">
          <w:rPr>
            <w:rFonts w:ascii="Times New Roman" w:eastAsia="Malgun Gothic"/>
            <w:sz w:val="20"/>
            <w:szCs w:val="20"/>
            <w:lang w:val="en-GB"/>
          </w:rPr>
          <w:t>;</w:t>
        </w:r>
      </w:ins>
    </w:p>
    <w:p w14:paraId="4EA1E63E" w14:textId="77777777" w:rsidR="004F730A" w:rsidRPr="004F730A" w:rsidRDefault="004F730A">
      <w:pPr>
        <w:spacing w:after="180" w:line="240" w:lineRule="auto"/>
        <w:ind w:left="1136" w:firstLine="284"/>
        <w:rPr>
          <w:ins w:id="181" w:author="Author"/>
          <w:rFonts w:ascii="Times New Roman" w:eastAsia="SimSun"/>
          <w:sz w:val="20"/>
          <w:szCs w:val="20"/>
          <w:lang w:eastAsia="zh-CN"/>
        </w:rPr>
        <w:pPrChange w:id="182" w:author="Author">
          <w:pPr>
            <w:ind w:left="1136"/>
          </w:pPr>
        </w:pPrChange>
      </w:pPr>
      <w:ins w:id="183" w:author="Author">
        <w:r w:rsidRPr="004F730A">
          <w:rPr>
            <w:rFonts w:ascii="Times New Roman" w:eastAsia="SimSun" w:hint="eastAsia"/>
            <w:sz w:val="20"/>
            <w:szCs w:val="20"/>
            <w:lang w:eastAsia="zh-CN"/>
          </w:rPr>
          <w:t>end while</w:t>
        </w:r>
      </w:ins>
    </w:p>
    <w:p w14:paraId="340AAF97" w14:textId="77777777" w:rsidR="004F730A" w:rsidRPr="004F730A" w:rsidRDefault="004F730A" w:rsidP="004F730A">
      <w:pPr>
        <w:spacing w:after="180" w:line="240" w:lineRule="auto"/>
        <w:ind w:left="1420"/>
        <w:rPr>
          <w:ins w:id="184" w:author="Author"/>
          <w:rFonts w:ascii="Times New Roman"/>
          <w:sz w:val="20"/>
          <w:szCs w:val="20"/>
          <w:lang w:val="en-GB"/>
        </w:rPr>
      </w:pPr>
      <w:ins w:id="185" w:author="Author">
        <w:r w:rsidRPr="004F730A">
          <w:rPr>
            <w:rFonts w:ascii="Times New Roman" w:eastAsia="SimSun" w:hint="eastAsia"/>
            <w:sz w:val="20"/>
            <w:szCs w:val="20"/>
            <w:lang w:val="en-GB" w:eastAsia="zh-CN"/>
          </w:rPr>
          <w:t xml:space="preserve">Set </w:t>
        </w:r>
      </w:ins>
      <w:ins w:id="186" w:author="Author">
        <w:r w:rsidRPr="004F730A">
          <w:rPr>
            <w:rFonts w:ascii="Times New Roman" w:eastAsia="Malgun Gothic"/>
            <w:position w:val="-10"/>
            <w:sz w:val="20"/>
            <w:szCs w:val="20"/>
            <w:lang w:val="en-GB"/>
          </w:rPr>
          <w:object w:dxaOrig="760" w:dyaOrig="300" w14:anchorId="4761130B">
            <v:shape id="_x0000_i1085" type="#_x0000_t75" style="width:41.95pt;height:16.3pt" o:ole="">
              <v:imagedata r:id="rId105" o:title=""/>
            </v:shape>
            <o:OLEObject Type="Embed" ProgID="Equation.3" ShapeID="_x0000_i1085" DrawAspect="Content" ObjectID="_1577304973" r:id="rId115"/>
          </w:object>
        </w:r>
      </w:ins>
      <w:ins w:id="187" w:author="Author">
        <w:r w:rsidRPr="004F730A">
          <w:rPr>
            <w:rFonts w:ascii="Times New Roman" w:eastAsia="Malgun Gothic"/>
            <w:sz w:val="20"/>
            <w:szCs w:val="20"/>
            <w:lang w:val="en-GB"/>
          </w:rPr>
          <w:tab/>
        </w:r>
        <w:r w:rsidRPr="004F730A">
          <w:rPr>
            <w:rFonts w:ascii="Times New Roman" w:eastAsia="Malgun Gothic"/>
            <w:sz w:val="20"/>
            <w:szCs w:val="20"/>
            <w:lang w:val="en-GB"/>
          </w:rPr>
          <w:tab/>
        </w:r>
        <w:r w:rsidRPr="004F730A">
          <w:rPr>
            <w:rFonts w:ascii="Times New Roman" w:eastAsia="Malgun Gothic"/>
            <w:sz w:val="20"/>
            <w:szCs w:val="20"/>
            <w:lang w:val="en-GB"/>
          </w:rPr>
          <w:tab/>
        </w:r>
        <w:r w:rsidRPr="004F730A">
          <w:rPr>
            <w:rFonts w:ascii="Times New Roman"/>
            <w:sz w:val="20"/>
            <w:szCs w:val="20"/>
            <w:lang w:val="en-GB"/>
          </w:rPr>
          <w:t>- CBG index</w:t>
        </w:r>
      </w:ins>
    </w:p>
    <w:p w14:paraId="18FF103F" w14:textId="77777777" w:rsidR="004F730A" w:rsidRPr="004F730A" w:rsidRDefault="004F730A" w:rsidP="004F730A">
      <w:pPr>
        <w:spacing w:after="180" w:line="240" w:lineRule="auto"/>
        <w:ind w:left="1420"/>
        <w:rPr>
          <w:ins w:id="188" w:author="Author"/>
          <w:rFonts w:ascii="Times New Roman"/>
          <w:sz w:val="20"/>
          <w:szCs w:val="20"/>
          <w:lang w:val="en-GB"/>
        </w:rPr>
      </w:pPr>
      <w:ins w:id="189" w:author="Author">
        <w:r w:rsidRPr="004F730A">
          <w:rPr>
            <w:rFonts w:ascii="Times New Roman"/>
            <w:sz w:val="20"/>
            <w:szCs w:val="20"/>
            <w:lang w:val="en-GB"/>
          </w:rPr>
          <w:t xml:space="preserve">while </w:t>
        </w:r>
      </w:ins>
      <w:ins w:id="190" w:author="Author">
        <w:r w:rsidRPr="004F730A">
          <w:rPr>
            <w:rFonts w:ascii="Times New Roman"/>
            <w:position w:val="-12"/>
            <w:sz w:val="20"/>
            <w:szCs w:val="20"/>
            <w:lang w:val="en-GB"/>
          </w:rPr>
          <w:object w:dxaOrig="1560" w:dyaOrig="360" w14:anchorId="7224566C">
            <v:shape id="_x0000_i1086" type="#_x0000_t75" style="width:77.65pt;height:18.15pt" o:ole="">
              <v:imagedata r:id="rId107" o:title=""/>
            </v:shape>
            <o:OLEObject Type="Embed" ProgID="Equation.3" ShapeID="_x0000_i1086" DrawAspect="Content" ObjectID="_1577304974" r:id="rId116"/>
          </w:object>
        </w:r>
      </w:ins>
    </w:p>
    <w:p w14:paraId="0C1EF2F1" w14:textId="77777777" w:rsidR="004F730A" w:rsidRPr="004F730A" w:rsidRDefault="004F730A" w:rsidP="004F730A">
      <w:pPr>
        <w:spacing w:after="180" w:line="240" w:lineRule="auto"/>
        <w:ind w:left="1704"/>
        <w:rPr>
          <w:ins w:id="191" w:author="Author"/>
          <w:rFonts w:ascii="Times New Roman"/>
          <w:sz w:val="20"/>
          <w:szCs w:val="20"/>
          <w:lang w:val="en-GB"/>
        </w:rPr>
      </w:pPr>
      <w:ins w:id="192" w:author="Author">
        <w:r w:rsidRPr="004F730A">
          <w:rPr>
            <w:rFonts w:ascii="Times New Roman"/>
            <w:position w:val="-12"/>
            <w:sz w:val="20"/>
            <w:szCs w:val="20"/>
            <w:lang w:val="en-GB"/>
          </w:rPr>
          <w:object w:dxaOrig="460" w:dyaOrig="360" w14:anchorId="77146DBC">
            <v:shape id="_x0000_i1087" type="#_x0000_t75" style="width:23.15pt;height:18.15pt" o:ole="">
              <v:imagedata r:id="rId98" o:title=""/>
            </v:shape>
            <o:OLEObject Type="Embed" ProgID="Equation.3" ShapeID="_x0000_i1087" DrawAspect="Content" ObjectID="_1577304975" r:id="rId117"/>
          </w:object>
        </w:r>
      </w:ins>
      <w:ins w:id="193" w:author="Author">
        <w:r w:rsidRPr="004F730A">
          <w:rPr>
            <w:rFonts w:ascii="Times New Roman"/>
            <w:sz w:val="20"/>
            <w:szCs w:val="20"/>
            <w:lang w:val="en-GB"/>
          </w:rPr>
          <w:t xml:space="preserve"> </w:t>
        </w:r>
        <w:r w:rsidRPr="004F730A">
          <w:rPr>
            <w:rFonts w:ascii="Times New Roman" w:eastAsia="SimSun" w:hint="eastAsia"/>
            <w:sz w:val="20"/>
            <w:szCs w:val="20"/>
            <w:lang w:val="en-GB" w:eastAsia="zh-CN"/>
          </w:rPr>
          <w:t xml:space="preserve">= </w:t>
        </w:r>
        <w:r w:rsidRPr="004F730A">
          <w:rPr>
            <w:rFonts w:ascii="Times New Roman"/>
            <w:sz w:val="20"/>
            <w:szCs w:val="20"/>
            <w:lang w:val="en-GB"/>
          </w:rPr>
          <w:t xml:space="preserve">HARQ-ACK bit corresponding to CBG </w:t>
        </w:r>
      </w:ins>
      <w:ins w:id="194" w:author="Author">
        <w:r w:rsidRPr="004F730A">
          <w:rPr>
            <w:rFonts w:ascii="Times New Roman" w:eastAsia="Malgun Gothic"/>
            <w:position w:val="-10"/>
            <w:sz w:val="20"/>
            <w:szCs w:val="20"/>
            <w:lang w:val="en-GB"/>
          </w:rPr>
          <w:object w:dxaOrig="440" w:dyaOrig="300" w14:anchorId="65C2B2EA">
            <v:shape id="_x0000_i1088" type="#_x0000_t75" style="width:24.4pt;height:16.3pt" o:ole="">
              <v:imagedata r:id="rId110" o:title=""/>
            </v:shape>
            <o:OLEObject Type="Embed" ProgID="Equation.3" ShapeID="_x0000_i1088" DrawAspect="Content" ObjectID="_1577304976" r:id="rId118"/>
          </w:object>
        </w:r>
      </w:ins>
      <w:ins w:id="195" w:author="Author">
        <w:r w:rsidRPr="004F730A">
          <w:rPr>
            <w:rFonts w:ascii="Times New Roman"/>
            <w:sz w:val="20"/>
            <w:szCs w:val="20"/>
            <w:lang w:val="en-GB"/>
          </w:rPr>
          <w:t xml:space="preserve"> of the second transport block of this cell -  if the UE receives one transport block, the UE assumes NACK for all CBG of the second transport block;</w:t>
        </w:r>
      </w:ins>
    </w:p>
    <w:p w14:paraId="1A5AC7EB" w14:textId="77777777" w:rsidR="004F730A" w:rsidRPr="004F730A" w:rsidRDefault="004F730A" w:rsidP="004F730A">
      <w:pPr>
        <w:spacing w:after="180" w:line="240" w:lineRule="auto"/>
        <w:ind w:left="1704"/>
        <w:rPr>
          <w:ins w:id="196" w:author="Author"/>
          <w:rFonts w:ascii="Times New Roman"/>
          <w:sz w:val="20"/>
          <w:szCs w:val="20"/>
          <w:lang w:val="en-GB"/>
        </w:rPr>
      </w:pPr>
      <w:ins w:id="197" w:author="Author">
        <w:r w:rsidRPr="004F730A">
          <w:rPr>
            <w:rFonts w:ascii="Times New Roman"/>
            <w:position w:val="-10"/>
            <w:sz w:val="20"/>
            <w:szCs w:val="20"/>
            <w:lang w:val="en-GB"/>
          </w:rPr>
          <w:object w:dxaOrig="740" w:dyaOrig="279" w14:anchorId="7956B151">
            <v:shape id="_x0000_i1089" type="#_x0000_t75" style="width:36.95pt;height:13.75pt" o:ole="">
              <v:imagedata r:id="rId95" o:title=""/>
            </v:shape>
            <o:OLEObject Type="Embed" ProgID="Equation.3" ShapeID="_x0000_i1089" DrawAspect="Content" ObjectID="_1577304977" r:id="rId119"/>
          </w:object>
        </w:r>
      </w:ins>
      <w:ins w:id="198" w:author="Author">
        <w:r w:rsidRPr="004F730A">
          <w:rPr>
            <w:rFonts w:ascii="Times New Roman"/>
            <w:sz w:val="20"/>
            <w:szCs w:val="20"/>
            <w:lang w:val="en-GB"/>
          </w:rPr>
          <w:t>;</w:t>
        </w:r>
      </w:ins>
    </w:p>
    <w:p w14:paraId="27B436F9" w14:textId="77777777" w:rsidR="004F730A" w:rsidRPr="004F730A" w:rsidRDefault="004F730A" w:rsidP="004F730A">
      <w:pPr>
        <w:spacing w:after="180" w:line="240" w:lineRule="auto"/>
        <w:ind w:left="1704"/>
        <w:rPr>
          <w:ins w:id="199" w:author="Author"/>
          <w:rFonts w:ascii="Times New Roman"/>
          <w:sz w:val="20"/>
          <w:szCs w:val="20"/>
          <w:lang w:val="en-GB"/>
        </w:rPr>
      </w:pPr>
      <w:ins w:id="200" w:author="Author">
        <w:r w:rsidRPr="004F730A">
          <w:rPr>
            <w:rFonts w:ascii="Times New Roman" w:eastAsia="Malgun Gothic"/>
            <w:position w:val="-10"/>
            <w:sz w:val="20"/>
            <w:szCs w:val="20"/>
            <w:lang w:val="en-GB"/>
          </w:rPr>
          <w:object w:dxaOrig="1280" w:dyaOrig="300" w14:anchorId="0DDD695D">
            <v:shape id="_x0000_i1090" type="#_x0000_t75" style="width:70.1pt;height:16.3pt" o:ole="">
              <v:imagedata r:id="rId113" o:title=""/>
            </v:shape>
            <o:OLEObject Type="Embed" ProgID="Equation.3" ShapeID="_x0000_i1090" DrawAspect="Content" ObjectID="_1577304978" r:id="rId120"/>
          </w:object>
        </w:r>
      </w:ins>
      <w:ins w:id="201" w:author="Author">
        <w:r w:rsidRPr="004F730A">
          <w:rPr>
            <w:rFonts w:ascii="Times New Roman" w:eastAsia="Malgun Gothic"/>
            <w:sz w:val="20"/>
            <w:szCs w:val="20"/>
            <w:lang w:val="en-GB"/>
          </w:rPr>
          <w:t>;</w:t>
        </w:r>
      </w:ins>
    </w:p>
    <w:p w14:paraId="47ADB590" w14:textId="77777777" w:rsidR="004F730A" w:rsidRPr="004F730A" w:rsidRDefault="004F730A" w:rsidP="004F730A">
      <w:pPr>
        <w:spacing w:after="180" w:line="240" w:lineRule="auto"/>
        <w:ind w:left="1136" w:firstLine="284"/>
        <w:rPr>
          <w:ins w:id="202" w:author="Author"/>
          <w:rFonts w:ascii="Times New Roman" w:eastAsia="SimSun" w:cs="Arial"/>
          <w:sz w:val="20"/>
          <w:szCs w:val="20"/>
          <w:lang w:val="en-GB" w:eastAsia="zh-CN"/>
        </w:rPr>
      </w:pPr>
      <w:ins w:id="203" w:author="Author">
        <w:r w:rsidRPr="004F730A">
          <w:rPr>
            <w:rFonts w:ascii="Times New Roman" w:eastAsia="SimSun" w:hint="eastAsia"/>
            <w:sz w:val="20"/>
            <w:szCs w:val="20"/>
            <w:lang w:eastAsia="zh-CN"/>
          </w:rPr>
          <w:t>end while</w:t>
        </w:r>
      </w:ins>
    </w:p>
    <w:p w14:paraId="6E1B3D9C" w14:textId="77777777" w:rsidR="004F730A" w:rsidRPr="004F730A" w:rsidRDefault="004F730A" w:rsidP="004F730A">
      <w:pPr>
        <w:spacing w:after="180" w:line="240" w:lineRule="auto"/>
        <w:ind w:left="1136"/>
        <w:rPr>
          <w:ins w:id="204" w:author="Author"/>
          <w:rFonts w:ascii="Times New Roman" w:eastAsia="SimSun" w:cs="Arial"/>
          <w:sz w:val="20"/>
          <w:szCs w:val="20"/>
          <w:lang w:val="en-GB" w:eastAsia="zh-CN"/>
        </w:rPr>
      </w:pPr>
      <w:ins w:id="205" w:author="Author">
        <w:r w:rsidRPr="004F730A">
          <w:rPr>
            <w:rFonts w:ascii="Times New Roman" w:eastAsia="SimSun" w:cs="Arial"/>
            <w:sz w:val="20"/>
            <w:szCs w:val="20"/>
            <w:lang w:val="en-GB" w:eastAsia="zh-CN"/>
          </w:rPr>
          <w:t xml:space="preserve">elseif </w:t>
        </w:r>
        <w:r w:rsidRPr="004F730A">
          <w:rPr>
            <w:rFonts w:ascii="Times New Roman"/>
            <w:i/>
            <w:sz w:val="20"/>
            <w:szCs w:val="20"/>
            <w:lang w:val="en-GB"/>
          </w:rPr>
          <w:t>CBG-DL = ON</w:t>
        </w:r>
        <w:r w:rsidRPr="004F730A">
          <w:rPr>
            <w:rFonts w:ascii="Times New Roman" w:eastAsia="SimSun"/>
            <w:sz w:val="20"/>
            <w:szCs w:val="20"/>
            <w:lang w:val="en-GB" w:eastAsia="zh-CN"/>
          </w:rPr>
          <w:t xml:space="preserve">, </w:t>
        </w:r>
        <w:r w:rsidRPr="004F730A">
          <w:rPr>
            <w:rFonts w:ascii="Times New Roman" w:eastAsia="SimSun" w:hint="eastAsia"/>
            <w:sz w:val="20"/>
            <w:szCs w:val="20"/>
            <w:lang w:val="en-GB" w:eastAsia="zh-CN"/>
          </w:rPr>
          <w:t>and the</w:t>
        </w:r>
        <w:r w:rsidRPr="004F730A">
          <w:rPr>
            <w:rFonts w:ascii="Times New Roman" w:eastAsia="SimSun" w:cs="Arial" w:hint="eastAsia"/>
            <w:sz w:val="20"/>
            <w:szCs w:val="20"/>
            <w:lang w:val="en-GB" w:eastAsia="zh-CN"/>
          </w:rPr>
          <w:t xml:space="preserve"> UE is configured</w:t>
        </w:r>
        <w:r w:rsidRPr="004F730A">
          <w:rPr>
            <w:rFonts w:ascii="Times New Roman" w:eastAsia="SimSun" w:cs="Arial"/>
            <w:sz w:val="20"/>
            <w:szCs w:val="20"/>
            <w:lang w:val="en-GB" w:eastAsia="zh-CN"/>
          </w:rPr>
          <w:t xml:space="preserve"> by higher layer parameter</w:t>
        </w:r>
        <w:r w:rsidRPr="004F730A">
          <w:rPr>
            <w:rFonts w:ascii="Times New Roman" w:eastAsia="SimSun" w:cs="Arial" w:hint="eastAsia"/>
            <w:sz w:val="20"/>
            <w:szCs w:val="20"/>
            <w:lang w:val="en-GB" w:eastAsia="zh-CN"/>
          </w:rPr>
          <w:t xml:space="preserve"> </w:t>
        </w:r>
        <w:r w:rsidRPr="004F730A">
          <w:rPr>
            <w:rFonts w:ascii="Times New Roman" w:eastAsia="SimSun" w:cs="Arial"/>
            <w:i/>
            <w:sz w:val="20"/>
            <w:szCs w:val="20"/>
            <w:lang w:val="en-GB" w:eastAsia="zh-CN"/>
          </w:rPr>
          <w:t>Number-MCS-HARQ-DL-DCI</w:t>
        </w:r>
        <w:r w:rsidRPr="004F730A">
          <w:rPr>
            <w:rFonts w:ascii="Times New Roman" w:eastAsia="SimSun" w:cs="Arial"/>
            <w:sz w:val="20"/>
            <w:szCs w:val="20"/>
            <w:lang w:val="en-GB" w:eastAsia="zh-CN"/>
          </w:rPr>
          <w:t xml:space="preserve"> </w:t>
        </w:r>
        <w:r w:rsidRPr="004F730A">
          <w:rPr>
            <w:rFonts w:ascii="Times New Roman" w:eastAsia="SimSun" w:cs="Arial" w:hint="eastAsia"/>
            <w:sz w:val="20"/>
            <w:szCs w:val="20"/>
            <w:lang w:val="en-GB" w:eastAsia="zh-CN"/>
          </w:rPr>
          <w:t xml:space="preserve">with </w:t>
        </w:r>
        <w:r w:rsidRPr="004F730A">
          <w:rPr>
            <w:rFonts w:ascii="Times New Roman" w:eastAsia="SimSun" w:cs="Arial"/>
            <w:sz w:val="20"/>
            <w:szCs w:val="20"/>
            <w:lang w:val="en-GB" w:eastAsia="zh-CN"/>
          </w:rPr>
          <w:t>reception of</w:t>
        </w:r>
        <w:r w:rsidRPr="004F730A">
          <w:rPr>
            <w:rFonts w:ascii="Times New Roman" w:eastAsia="SimSun" w:cs="Arial" w:hint="eastAsia"/>
            <w:sz w:val="20"/>
            <w:szCs w:val="20"/>
            <w:lang w:val="en-GB" w:eastAsia="zh-CN"/>
          </w:rPr>
          <w:t xml:space="preserve"> </w:t>
        </w:r>
        <w:r w:rsidRPr="004F730A">
          <w:rPr>
            <w:rFonts w:ascii="Times New Roman" w:eastAsia="SimSun" w:cs="Arial"/>
            <w:sz w:val="20"/>
            <w:szCs w:val="20"/>
            <w:lang w:val="en-GB" w:eastAsia="zh-CN"/>
          </w:rPr>
          <w:t>a single</w:t>
        </w:r>
        <w:r w:rsidRPr="004F730A">
          <w:rPr>
            <w:rFonts w:ascii="Times New Roman" w:eastAsia="SimSun" w:cs="Arial" w:hint="eastAsia"/>
            <w:sz w:val="20"/>
            <w:szCs w:val="20"/>
            <w:lang w:val="en-GB" w:eastAsia="zh-CN"/>
          </w:rPr>
          <w:t xml:space="preserve"> transport blocks</w:t>
        </w:r>
        <w:r w:rsidRPr="004F730A">
          <w:rPr>
            <w:rFonts w:ascii="Times New Roman" w:eastAsia="SimSun" w:cs="Arial"/>
            <w:sz w:val="20"/>
            <w:szCs w:val="20"/>
            <w:lang w:val="en-GB" w:eastAsia="zh-CN"/>
          </w:rPr>
          <w:t xml:space="preserve"> </w:t>
        </w:r>
        <w:r w:rsidRPr="004F730A">
          <w:rPr>
            <w:rFonts w:ascii="Times New Roman" w:eastAsia="SimSun"/>
            <w:sz w:val="20"/>
            <w:szCs w:val="20"/>
            <w:lang w:val="en-GB" w:eastAsia="zh-CN"/>
          </w:rPr>
          <w:t>in</w:t>
        </w:r>
        <w:r w:rsidRPr="004F730A">
          <w:rPr>
            <w:rFonts w:ascii="Times New Roman" w:eastAsia="SimSun" w:hint="eastAsia"/>
            <w:sz w:val="20"/>
            <w:szCs w:val="20"/>
            <w:lang w:val="en-GB" w:eastAsia="zh-CN"/>
          </w:rPr>
          <w:t xml:space="preserve"> serving cell </w:t>
        </w:r>
      </w:ins>
      <w:ins w:id="206" w:author="Author">
        <w:r w:rsidRPr="004F730A">
          <w:rPr>
            <w:rFonts w:ascii="Times New Roman"/>
            <w:position w:val="-6"/>
            <w:sz w:val="20"/>
            <w:szCs w:val="20"/>
            <w:lang w:val="en-GB"/>
          </w:rPr>
          <w:object w:dxaOrig="160" w:dyaOrig="200" w14:anchorId="021FCEDC">
            <v:shape id="_x0000_i1091" type="#_x0000_t75" style="width:8.15pt;height:10pt" o:ole="">
              <v:imagedata r:id="rId87" o:title=""/>
            </v:shape>
            <o:OLEObject Type="Embed" ProgID="Equation.3" ShapeID="_x0000_i1091" DrawAspect="Content" ObjectID="_1577304979" r:id="rId121"/>
          </w:object>
        </w:r>
      </w:ins>
      <w:ins w:id="207" w:author="Author">
        <w:r w:rsidRPr="004F730A">
          <w:rPr>
            <w:rFonts w:ascii="Times New Roman" w:eastAsia="SimSun" w:cs="Arial" w:hint="eastAsia"/>
            <w:sz w:val="20"/>
            <w:szCs w:val="20"/>
            <w:lang w:val="en-GB" w:eastAsia="zh-CN"/>
          </w:rPr>
          <w:t>,</w:t>
        </w:r>
      </w:ins>
    </w:p>
    <w:p w14:paraId="261783E2" w14:textId="77777777" w:rsidR="004F730A" w:rsidRPr="004F730A" w:rsidRDefault="004F730A" w:rsidP="004F730A">
      <w:pPr>
        <w:spacing w:after="180" w:line="240" w:lineRule="auto"/>
        <w:ind w:left="1420"/>
        <w:rPr>
          <w:ins w:id="208" w:author="Author"/>
          <w:rFonts w:ascii="Times New Roman"/>
          <w:sz w:val="20"/>
          <w:szCs w:val="20"/>
          <w:lang w:val="en-GB"/>
        </w:rPr>
      </w:pPr>
      <w:ins w:id="209" w:author="Author">
        <w:r w:rsidRPr="004F730A">
          <w:rPr>
            <w:rFonts w:ascii="Times New Roman" w:eastAsia="SimSun" w:hint="eastAsia"/>
            <w:sz w:val="20"/>
            <w:szCs w:val="20"/>
            <w:lang w:val="en-GB" w:eastAsia="zh-CN"/>
          </w:rPr>
          <w:t xml:space="preserve">Set </w:t>
        </w:r>
      </w:ins>
      <w:ins w:id="210" w:author="Author">
        <w:r w:rsidRPr="004F730A">
          <w:rPr>
            <w:rFonts w:ascii="Times New Roman" w:eastAsia="Malgun Gothic"/>
            <w:position w:val="-10"/>
            <w:sz w:val="20"/>
            <w:szCs w:val="20"/>
            <w:lang w:val="en-GB"/>
          </w:rPr>
          <w:object w:dxaOrig="760" w:dyaOrig="300" w14:anchorId="194F78A2">
            <v:shape id="_x0000_i1092" type="#_x0000_t75" style="width:41.95pt;height:16.3pt" o:ole="">
              <v:imagedata r:id="rId105" o:title=""/>
            </v:shape>
            <o:OLEObject Type="Embed" ProgID="Equation.3" ShapeID="_x0000_i1092" DrawAspect="Content" ObjectID="_1577304980" r:id="rId122"/>
          </w:object>
        </w:r>
      </w:ins>
      <w:ins w:id="211" w:author="Author">
        <w:r w:rsidRPr="004F730A">
          <w:rPr>
            <w:rFonts w:ascii="Times New Roman" w:eastAsia="Malgun Gothic"/>
            <w:sz w:val="20"/>
            <w:szCs w:val="20"/>
            <w:lang w:val="en-GB"/>
          </w:rPr>
          <w:tab/>
        </w:r>
        <w:r w:rsidRPr="004F730A">
          <w:rPr>
            <w:rFonts w:ascii="Times New Roman" w:eastAsia="Malgun Gothic"/>
            <w:sz w:val="20"/>
            <w:szCs w:val="20"/>
            <w:lang w:val="en-GB"/>
          </w:rPr>
          <w:tab/>
        </w:r>
        <w:r w:rsidRPr="004F730A">
          <w:rPr>
            <w:rFonts w:ascii="Times New Roman" w:eastAsia="Malgun Gothic"/>
            <w:sz w:val="20"/>
            <w:szCs w:val="20"/>
            <w:lang w:val="en-GB"/>
          </w:rPr>
          <w:tab/>
        </w:r>
        <w:r w:rsidRPr="004F730A">
          <w:rPr>
            <w:rFonts w:ascii="Times New Roman"/>
            <w:sz w:val="20"/>
            <w:szCs w:val="20"/>
            <w:lang w:val="en-GB"/>
          </w:rPr>
          <w:t>- CBG index</w:t>
        </w:r>
      </w:ins>
    </w:p>
    <w:p w14:paraId="6F2B3277" w14:textId="77777777" w:rsidR="004F730A" w:rsidRPr="004F730A" w:rsidRDefault="004F730A" w:rsidP="004F730A">
      <w:pPr>
        <w:spacing w:after="180" w:line="240" w:lineRule="auto"/>
        <w:ind w:left="1420"/>
        <w:rPr>
          <w:ins w:id="212" w:author="Author"/>
          <w:rFonts w:ascii="Times New Roman"/>
          <w:sz w:val="20"/>
          <w:szCs w:val="20"/>
          <w:lang w:val="en-GB"/>
        </w:rPr>
      </w:pPr>
      <w:ins w:id="213" w:author="Author">
        <w:r w:rsidRPr="004F730A">
          <w:rPr>
            <w:rFonts w:ascii="Times New Roman"/>
            <w:sz w:val="20"/>
            <w:szCs w:val="20"/>
            <w:lang w:val="en-GB"/>
          </w:rPr>
          <w:t xml:space="preserve">while </w:t>
        </w:r>
      </w:ins>
      <w:ins w:id="214" w:author="Author">
        <w:r w:rsidRPr="004F730A">
          <w:rPr>
            <w:rFonts w:ascii="Times New Roman"/>
            <w:position w:val="-12"/>
            <w:sz w:val="20"/>
            <w:szCs w:val="20"/>
            <w:lang w:val="en-GB"/>
          </w:rPr>
          <w:object w:dxaOrig="1560" w:dyaOrig="360" w14:anchorId="18D3A6DD">
            <v:shape id="_x0000_i1093" type="#_x0000_t75" style="width:77.65pt;height:18.15pt" o:ole="">
              <v:imagedata r:id="rId107" o:title=""/>
            </v:shape>
            <o:OLEObject Type="Embed" ProgID="Equation.3" ShapeID="_x0000_i1093" DrawAspect="Content" ObjectID="_1577304981" r:id="rId123"/>
          </w:object>
        </w:r>
      </w:ins>
    </w:p>
    <w:p w14:paraId="673BF65D" w14:textId="77777777" w:rsidR="004F730A" w:rsidRPr="004F730A" w:rsidRDefault="004F730A" w:rsidP="004F730A">
      <w:pPr>
        <w:spacing w:after="180" w:line="240" w:lineRule="auto"/>
        <w:ind w:left="1704"/>
        <w:rPr>
          <w:ins w:id="215" w:author="Author"/>
          <w:rFonts w:ascii="Times New Roman"/>
          <w:sz w:val="20"/>
          <w:szCs w:val="20"/>
          <w:lang w:val="en-GB"/>
        </w:rPr>
      </w:pPr>
      <w:ins w:id="216" w:author="Author">
        <w:r w:rsidRPr="004F730A">
          <w:rPr>
            <w:rFonts w:ascii="Times New Roman"/>
            <w:position w:val="-12"/>
            <w:sz w:val="20"/>
            <w:szCs w:val="20"/>
            <w:lang w:val="en-GB"/>
          </w:rPr>
          <w:object w:dxaOrig="460" w:dyaOrig="360" w14:anchorId="0AB525C2">
            <v:shape id="_x0000_i1094" type="#_x0000_t75" style="width:23.15pt;height:18.15pt" o:ole="">
              <v:imagedata r:id="rId98" o:title=""/>
            </v:shape>
            <o:OLEObject Type="Embed" ProgID="Equation.3" ShapeID="_x0000_i1094" DrawAspect="Content" ObjectID="_1577304982" r:id="rId124"/>
          </w:object>
        </w:r>
      </w:ins>
      <w:ins w:id="217" w:author="Author">
        <w:r w:rsidRPr="004F730A">
          <w:rPr>
            <w:rFonts w:ascii="Times New Roman"/>
            <w:sz w:val="20"/>
            <w:szCs w:val="20"/>
            <w:lang w:val="en-GB"/>
          </w:rPr>
          <w:t xml:space="preserve"> </w:t>
        </w:r>
        <w:r w:rsidRPr="004F730A">
          <w:rPr>
            <w:rFonts w:ascii="Times New Roman" w:eastAsia="SimSun" w:hint="eastAsia"/>
            <w:sz w:val="20"/>
            <w:szCs w:val="20"/>
            <w:lang w:val="en-GB" w:eastAsia="zh-CN"/>
          </w:rPr>
          <w:t xml:space="preserve">= </w:t>
        </w:r>
        <w:r w:rsidRPr="004F730A">
          <w:rPr>
            <w:rFonts w:ascii="Times New Roman"/>
            <w:sz w:val="20"/>
            <w:szCs w:val="20"/>
            <w:lang w:val="en-GB"/>
          </w:rPr>
          <w:t xml:space="preserve">HARQ-ACK bit corresponding to CBG </w:t>
        </w:r>
      </w:ins>
      <w:ins w:id="218" w:author="Author">
        <w:r w:rsidRPr="004F730A">
          <w:rPr>
            <w:rFonts w:ascii="Times New Roman" w:eastAsia="Malgun Gothic"/>
            <w:position w:val="-10"/>
            <w:sz w:val="20"/>
            <w:szCs w:val="20"/>
            <w:lang w:val="en-GB"/>
          </w:rPr>
          <w:object w:dxaOrig="440" w:dyaOrig="300" w14:anchorId="6276432A">
            <v:shape id="_x0000_i1095" type="#_x0000_t75" style="width:24.4pt;height:16.3pt" o:ole="">
              <v:imagedata r:id="rId110" o:title=""/>
            </v:shape>
            <o:OLEObject Type="Embed" ProgID="Equation.3" ShapeID="_x0000_i1095" DrawAspect="Content" ObjectID="_1577304983" r:id="rId125"/>
          </w:object>
        </w:r>
      </w:ins>
      <w:ins w:id="219" w:author="Author">
        <w:r w:rsidRPr="004F730A">
          <w:rPr>
            <w:rFonts w:ascii="Times New Roman"/>
            <w:sz w:val="20"/>
            <w:szCs w:val="20"/>
            <w:lang w:val="en-GB"/>
          </w:rPr>
          <w:t xml:space="preserve"> of the first transport block of this cell;</w:t>
        </w:r>
      </w:ins>
    </w:p>
    <w:p w14:paraId="026746CC" w14:textId="77777777" w:rsidR="004F730A" w:rsidRPr="004F730A" w:rsidRDefault="004F730A" w:rsidP="004F730A">
      <w:pPr>
        <w:spacing w:after="180" w:line="240" w:lineRule="auto"/>
        <w:ind w:left="1704"/>
        <w:rPr>
          <w:ins w:id="220" w:author="Author"/>
          <w:rFonts w:ascii="Times New Roman"/>
          <w:sz w:val="20"/>
          <w:szCs w:val="20"/>
          <w:lang w:val="en-GB"/>
        </w:rPr>
      </w:pPr>
      <w:ins w:id="221" w:author="Author">
        <w:r w:rsidRPr="004F730A">
          <w:rPr>
            <w:rFonts w:ascii="Times New Roman"/>
            <w:position w:val="-10"/>
            <w:sz w:val="20"/>
            <w:szCs w:val="20"/>
            <w:lang w:val="en-GB"/>
          </w:rPr>
          <w:object w:dxaOrig="740" w:dyaOrig="279" w14:anchorId="6DFB8B3B">
            <v:shape id="_x0000_i1096" type="#_x0000_t75" style="width:36.95pt;height:13.75pt" o:ole="">
              <v:imagedata r:id="rId95" o:title=""/>
            </v:shape>
            <o:OLEObject Type="Embed" ProgID="Equation.3" ShapeID="_x0000_i1096" DrawAspect="Content" ObjectID="_1577304984" r:id="rId126"/>
          </w:object>
        </w:r>
      </w:ins>
      <w:ins w:id="222" w:author="Author">
        <w:r w:rsidRPr="004F730A">
          <w:rPr>
            <w:rFonts w:ascii="Times New Roman"/>
            <w:sz w:val="20"/>
            <w:szCs w:val="20"/>
            <w:lang w:val="en-GB"/>
          </w:rPr>
          <w:t>;</w:t>
        </w:r>
      </w:ins>
    </w:p>
    <w:p w14:paraId="4F13C0FF" w14:textId="77777777" w:rsidR="004F730A" w:rsidRPr="004F730A" w:rsidRDefault="004F730A" w:rsidP="004F730A">
      <w:pPr>
        <w:spacing w:after="180" w:line="240" w:lineRule="auto"/>
        <w:ind w:left="1704"/>
        <w:rPr>
          <w:ins w:id="223" w:author="Author"/>
          <w:rFonts w:ascii="Times New Roman"/>
          <w:sz w:val="20"/>
          <w:szCs w:val="20"/>
          <w:lang w:val="en-GB"/>
        </w:rPr>
      </w:pPr>
      <w:ins w:id="224" w:author="Author">
        <w:r w:rsidRPr="004F730A">
          <w:rPr>
            <w:rFonts w:ascii="Times New Roman" w:eastAsia="Malgun Gothic"/>
            <w:position w:val="-10"/>
            <w:sz w:val="20"/>
            <w:szCs w:val="20"/>
            <w:lang w:val="en-GB"/>
          </w:rPr>
          <w:object w:dxaOrig="1280" w:dyaOrig="300" w14:anchorId="661942A1">
            <v:shape id="_x0000_i1097" type="#_x0000_t75" style="width:70.1pt;height:16.3pt" o:ole="">
              <v:imagedata r:id="rId113" o:title=""/>
            </v:shape>
            <o:OLEObject Type="Embed" ProgID="Equation.3" ShapeID="_x0000_i1097" DrawAspect="Content" ObjectID="_1577304985" r:id="rId127"/>
          </w:object>
        </w:r>
      </w:ins>
      <w:ins w:id="225" w:author="Author">
        <w:r w:rsidRPr="004F730A">
          <w:rPr>
            <w:rFonts w:ascii="Times New Roman" w:eastAsia="Malgun Gothic"/>
            <w:sz w:val="20"/>
            <w:szCs w:val="20"/>
            <w:lang w:val="en-GB"/>
          </w:rPr>
          <w:t>;</w:t>
        </w:r>
      </w:ins>
    </w:p>
    <w:p w14:paraId="43DFDC04" w14:textId="77777777" w:rsidR="004F730A" w:rsidRPr="004F730A" w:rsidRDefault="004F730A" w:rsidP="004F730A">
      <w:pPr>
        <w:spacing w:after="180" w:line="240" w:lineRule="auto"/>
        <w:ind w:left="1136" w:firstLine="284"/>
        <w:rPr>
          <w:ins w:id="226" w:author="Author"/>
          <w:rFonts w:ascii="Times New Roman" w:eastAsia="SimSun"/>
          <w:sz w:val="20"/>
          <w:szCs w:val="20"/>
          <w:lang w:eastAsia="zh-CN"/>
        </w:rPr>
      </w:pPr>
      <w:ins w:id="227" w:author="Author">
        <w:r w:rsidRPr="004F730A">
          <w:rPr>
            <w:rFonts w:ascii="Times New Roman" w:eastAsia="SimSun" w:hint="eastAsia"/>
            <w:sz w:val="20"/>
            <w:szCs w:val="20"/>
            <w:lang w:eastAsia="zh-CN"/>
          </w:rPr>
          <w:t>end while</w:t>
        </w:r>
      </w:ins>
    </w:p>
    <w:p w14:paraId="7E086D13" w14:textId="49984251" w:rsidR="004F730A" w:rsidRPr="004F730A" w:rsidRDefault="004F730A">
      <w:pPr>
        <w:spacing w:after="180" w:line="240" w:lineRule="auto"/>
        <w:rPr>
          <w:ins w:id="228" w:author="Author"/>
          <w:rFonts w:ascii="Times New Roman" w:eastAsia="SimSun"/>
          <w:sz w:val="20"/>
          <w:szCs w:val="20"/>
          <w:lang w:eastAsia="zh-CN"/>
        </w:rPr>
        <w:pPrChange w:id="229" w:author="Author">
          <w:pPr>
            <w:ind w:left="1136" w:firstLine="284"/>
          </w:pPr>
        </w:pPrChange>
      </w:pPr>
      <w:ins w:id="230" w:author="Author">
        <w:r w:rsidRPr="004F730A">
          <w:rPr>
            <w:rFonts w:ascii="Times New Roman" w:eastAsia="SimSun"/>
            <w:sz w:val="20"/>
            <w:szCs w:val="20"/>
            <w:lang w:eastAsia="zh-CN"/>
          </w:rPr>
          <w:tab/>
        </w:r>
        <w:r w:rsidRPr="004F730A">
          <w:rPr>
            <w:rFonts w:ascii="Times New Roman" w:eastAsia="SimSun"/>
            <w:sz w:val="20"/>
            <w:szCs w:val="20"/>
            <w:lang w:eastAsia="zh-CN"/>
          </w:rPr>
          <w:tab/>
          <w:t>end if</w:t>
        </w:r>
      </w:ins>
    </w:p>
    <w:p w14:paraId="244D7A20" w14:textId="77777777" w:rsidR="004F730A" w:rsidRPr="004F730A" w:rsidRDefault="004F730A" w:rsidP="004F730A">
      <w:pPr>
        <w:spacing w:after="180" w:line="240" w:lineRule="auto"/>
        <w:ind w:left="852" w:firstLine="1"/>
        <w:rPr>
          <w:ins w:id="231" w:author="Author"/>
          <w:rFonts w:ascii="Times New Roman"/>
          <w:sz w:val="20"/>
          <w:szCs w:val="20"/>
          <w:lang w:val="en-GB"/>
        </w:rPr>
      </w:pPr>
      <w:ins w:id="232" w:author="Author">
        <w:r w:rsidRPr="004F730A">
          <w:rPr>
            <w:rFonts w:ascii="Times New Roman" w:eastAsia="SimSun"/>
            <w:sz w:val="20"/>
            <w:szCs w:val="20"/>
            <w:lang w:val="en-GB" w:eastAsia="zh-CN"/>
          </w:rPr>
          <w:t>else</w:t>
        </w:r>
        <w:r w:rsidRPr="004F730A">
          <w:rPr>
            <w:rFonts w:ascii="Times New Roman" w:eastAsia="SimSun" w:hint="eastAsia"/>
            <w:sz w:val="20"/>
            <w:szCs w:val="20"/>
            <w:lang w:val="en-GB" w:eastAsia="zh-CN"/>
          </w:rPr>
          <w:t xml:space="preserve">if </w:t>
        </w:r>
      </w:ins>
      <w:ins w:id="233" w:author="Author">
        <w:r w:rsidRPr="004F730A">
          <w:rPr>
            <w:rFonts w:ascii="Times New Roman" w:eastAsia="SimSun" w:cs="Arial"/>
            <w:position w:val="-6"/>
            <w:sz w:val="20"/>
            <w:szCs w:val="20"/>
            <w:lang w:val="en-GB" w:eastAsia="zh-CN"/>
          </w:rPr>
          <w:object w:dxaOrig="220" w:dyaOrig="200" w14:anchorId="721DFF6A">
            <v:shape id="_x0000_i1098" type="#_x0000_t75" style="width:11.25pt;height:10pt" o:ole="">
              <v:imagedata r:id="rId82" o:title=""/>
            </v:shape>
            <o:OLEObject Type="Embed" ProgID="Equation.3" ShapeID="_x0000_i1098" DrawAspect="Content" ObjectID="_1577304986" r:id="rId128"/>
          </w:object>
        </w:r>
      </w:ins>
      <w:ins w:id="234" w:author="Author">
        <w:r w:rsidRPr="004F730A">
          <w:rPr>
            <w:rFonts w:ascii="Times New Roman" w:eastAsia="SimSun" w:cs="Arial"/>
            <w:sz w:val="20"/>
            <w:szCs w:val="20"/>
            <w:lang w:val="en-GB" w:eastAsia="zh-CN"/>
          </w:rPr>
          <w:t xml:space="preserve"> contains a </w:t>
        </w:r>
        <w:r w:rsidRPr="004F730A">
          <w:rPr>
            <w:rFonts w:ascii="Times New Roman" w:eastAsia="SimSun"/>
            <w:sz w:val="20"/>
            <w:szCs w:val="20"/>
            <w:lang w:val="en-GB" w:eastAsia="zh-CN"/>
          </w:rPr>
          <w:t xml:space="preserve">monitoring occasion only for </w:t>
        </w:r>
        <w:r w:rsidRPr="004F730A">
          <w:rPr>
            <w:rFonts w:ascii="Times New Roman" w:eastAsia="SimSun" w:hint="eastAsia"/>
            <w:sz w:val="20"/>
            <w:szCs w:val="20"/>
            <w:lang w:val="en-GB" w:eastAsia="zh-CN"/>
          </w:rPr>
          <w:t xml:space="preserve">PDCCH </w:t>
        </w:r>
        <w:r w:rsidRPr="004F730A">
          <w:rPr>
            <w:rFonts w:ascii="Times New Roman" w:eastAsia="SimSun"/>
            <w:sz w:val="20"/>
            <w:szCs w:val="20"/>
            <w:lang w:val="en-GB" w:eastAsia="zh-CN"/>
          </w:rPr>
          <w:t>with DCI format 1_0</w:t>
        </w:r>
        <w:r w:rsidRPr="004F730A">
          <w:rPr>
            <w:rFonts w:ascii="Times New Roman" w:eastAsia="SimSun" w:hint="eastAsia"/>
            <w:sz w:val="20"/>
            <w:szCs w:val="20"/>
            <w:lang w:val="en-GB" w:eastAsia="zh-CN"/>
          </w:rPr>
          <w:t xml:space="preserve"> </w:t>
        </w:r>
        <w:r w:rsidRPr="004F730A">
          <w:rPr>
            <w:rFonts w:ascii="Times New Roman" w:eastAsia="SimSun"/>
            <w:sz w:val="20"/>
            <w:szCs w:val="20"/>
            <w:lang w:val="en-GB" w:eastAsia="zh-CN"/>
          </w:rPr>
          <w:t>in</w:t>
        </w:r>
        <w:r w:rsidRPr="004F730A">
          <w:rPr>
            <w:rFonts w:ascii="Times New Roman" w:eastAsia="SimSun" w:hint="eastAsia"/>
            <w:sz w:val="20"/>
            <w:szCs w:val="20"/>
            <w:lang w:val="en-GB" w:eastAsia="zh-CN"/>
          </w:rPr>
          <w:t xml:space="preserve"> serving cell </w:t>
        </w:r>
      </w:ins>
      <w:ins w:id="235" w:author="Author">
        <w:r w:rsidRPr="004F730A">
          <w:rPr>
            <w:rFonts w:ascii="Times New Roman"/>
            <w:position w:val="-6"/>
            <w:sz w:val="20"/>
            <w:szCs w:val="20"/>
            <w:lang w:val="en-GB"/>
          </w:rPr>
          <w:object w:dxaOrig="160" w:dyaOrig="200" w14:anchorId="03DC790D">
            <v:shape id="_x0000_i1099" type="#_x0000_t75" style="width:8.15pt;height:10pt" o:ole="">
              <v:imagedata r:id="rId84" o:title=""/>
            </v:shape>
            <o:OLEObject Type="Embed" ProgID="Equation.3" ShapeID="_x0000_i1099" DrawAspect="Content" ObjectID="_1577304987" r:id="rId129"/>
          </w:object>
        </w:r>
      </w:ins>
      <w:ins w:id="236" w:author="Author">
        <w:r w:rsidRPr="004F730A">
          <w:rPr>
            <w:rFonts w:ascii="Times New Roman"/>
            <w:sz w:val="20"/>
            <w:szCs w:val="20"/>
            <w:lang w:val="en-GB"/>
          </w:rPr>
          <w:t>, and if the PDSCH-to-HARQ_feedback timing indicator and PUCCH resource indicator received in the DCI received in the PDCCH monitoring occasion indicates this HARQ codebook</w:t>
        </w:r>
      </w:ins>
    </w:p>
    <w:p w14:paraId="4B52D9CB" w14:textId="77777777" w:rsidR="004F730A" w:rsidRPr="004F730A" w:rsidRDefault="004F730A" w:rsidP="004F730A">
      <w:pPr>
        <w:spacing w:after="180" w:line="240" w:lineRule="auto"/>
        <w:ind w:left="1136"/>
        <w:rPr>
          <w:ins w:id="237" w:author="Author"/>
          <w:rFonts w:ascii="Times New Roman" w:eastAsia="SimSun" w:cs="Arial"/>
          <w:sz w:val="20"/>
          <w:szCs w:val="20"/>
          <w:lang w:val="en-GB" w:eastAsia="zh-CN"/>
        </w:rPr>
      </w:pPr>
      <w:ins w:id="238" w:author="Author">
        <w:r w:rsidRPr="004F730A">
          <w:rPr>
            <w:rFonts w:ascii="Times New Roman" w:eastAsia="SimSun" w:cs="Arial"/>
            <w:sz w:val="20"/>
            <w:szCs w:val="20"/>
            <w:lang w:val="en-GB" w:eastAsia="zh-CN"/>
          </w:rPr>
          <w:t xml:space="preserve">if </w:t>
        </w:r>
        <w:r w:rsidRPr="004F730A">
          <w:rPr>
            <w:rFonts w:ascii="Times New Roman"/>
            <w:i/>
            <w:sz w:val="20"/>
            <w:szCs w:val="20"/>
            <w:lang w:val="en-GB"/>
          </w:rPr>
          <w:t xml:space="preserve">CBG-DL = OFF </w:t>
        </w:r>
        <w:r w:rsidRPr="004F730A">
          <w:rPr>
            <w:rFonts w:ascii="Times New Roman"/>
            <w:sz w:val="20"/>
            <w:szCs w:val="20"/>
            <w:lang w:val="en-GB"/>
            <w:rPrChange w:id="239" w:author="Author">
              <w:rPr>
                <w:i/>
              </w:rPr>
            </w:rPrChange>
          </w:rPr>
          <w:t>in serving cell</w:t>
        </w:r>
        <w:r w:rsidRPr="004F730A">
          <w:rPr>
            <w:rFonts w:ascii="Times New Roman"/>
            <w:i/>
            <w:sz w:val="20"/>
            <w:szCs w:val="20"/>
            <w:lang w:val="en-GB"/>
          </w:rPr>
          <w:t xml:space="preserve"> c</w:t>
        </w:r>
        <w:r w:rsidRPr="004F730A">
          <w:rPr>
            <w:rFonts w:ascii="Times New Roman" w:eastAsia="SimSun" w:cs="Arial" w:hint="eastAsia"/>
            <w:sz w:val="20"/>
            <w:szCs w:val="20"/>
            <w:lang w:val="en-GB" w:eastAsia="zh-CN"/>
          </w:rPr>
          <w:t>,</w:t>
        </w:r>
      </w:ins>
    </w:p>
    <w:p w14:paraId="447A151E" w14:textId="77777777" w:rsidR="004F730A" w:rsidRPr="004F730A" w:rsidRDefault="004F730A" w:rsidP="004F730A">
      <w:pPr>
        <w:spacing w:after="180" w:line="240" w:lineRule="auto"/>
        <w:ind w:left="1136" w:firstLine="284"/>
        <w:rPr>
          <w:ins w:id="240" w:author="Author"/>
          <w:rFonts w:ascii="Times New Roman"/>
          <w:sz w:val="20"/>
          <w:szCs w:val="20"/>
          <w:lang w:val="en-GB"/>
        </w:rPr>
      </w:pPr>
      <w:ins w:id="241" w:author="Author">
        <w:r w:rsidRPr="004F730A">
          <w:rPr>
            <w:rFonts w:ascii="Times New Roman"/>
            <w:position w:val="-12"/>
            <w:sz w:val="20"/>
            <w:szCs w:val="20"/>
            <w:lang w:val="en-GB"/>
          </w:rPr>
          <w:object w:dxaOrig="460" w:dyaOrig="360" w14:anchorId="3C1C9ECC">
            <v:shape id="_x0000_i1100" type="#_x0000_t75" style="width:23.15pt;height:18.15pt" o:ole="">
              <v:imagedata r:id="rId89" o:title=""/>
            </v:shape>
            <o:OLEObject Type="Embed" ProgID="Equation.3" ShapeID="_x0000_i1100" DrawAspect="Content" ObjectID="_1577304988" r:id="rId130"/>
          </w:object>
        </w:r>
      </w:ins>
      <w:ins w:id="242" w:author="Author">
        <w:r w:rsidRPr="004F730A">
          <w:rPr>
            <w:rFonts w:ascii="Times New Roman"/>
            <w:sz w:val="20"/>
            <w:szCs w:val="20"/>
            <w:lang w:val="en-GB"/>
          </w:rPr>
          <w:t xml:space="preserve"> </w:t>
        </w:r>
        <w:r w:rsidRPr="004F730A">
          <w:rPr>
            <w:rFonts w:ascii="Times New Roman" w:eastAsia="SimSun" w:hint="eastAsia"/>
            <w:sz w:val="20"/>
            <w:szCs w:val="20"/>
            <w:lang w:val="en-GB" w:eastAsia="zh-CN"/>
          </w:rPr>
          <w:t xml:space="preserve">= </w:t>
        </w:r>
        <w:r w:rsidRPr="004F730A">
          <w:rPr>
            <w:rFonts w:ascii="Times New Roman"/>
            <w:sz w:val="20"/>
            <w:szCs w:val="20"/>
            <w:lang w:val="en-GB"/>
          </w:rPr>
          <w:t>HARQ-ACK bit corresponding to the first transport block of this cell;</w:t>
        </w:r>
      </w:ins>
    </w:p>
    <w:p w14:paraId="1A88E79C" w14:textId="77777777" w:rsidR="004F730A" w:rsidRPr="004F730A" w:rsidRDefault="004F730A" w:rsidP="004F730A">
      <w:pPr>
        <w:spacing w:after="180" w:line="240" w:lineRule="auto"/>
        <w:ind w:left="1136"/>
        <w:rPr>
          <w:ins w:id="243" w:author="Author"/>
          <w:rFonts w:ascii="Times New Roman" w:eastAsia="SimSun"/>
          <w:sz w:val="20"/>
          <w:szCs w:val="20"/>
          <w:lang w:val="en-GB" w:eastAsia="zh-CN"/>
        </w:rPr>
      </w:pPr>
      <w:ins w:id="244" w:author="Author">
        <w:r w:rsidRPr="004F730A">
          <w:rPr>
            <w:rFonts w:ascii="Times New Roman"/>
            <w:sz w:val="20"/>
            <w:szCs w:val="20"/>
            <w:lang w:val="en-GB"/>
          </w:rPr>
          <w:tab/>
        </w:r>
      </w:ins>
      <w:ins w:id="245" w:author="Author">
        <w:r w:rsidRPr="004F730A">
          <w:rPr>
            <w:rFonts w:ascii="Times New Roman"/>
            <w:position w:val="-10"/>
            <w:sz w:val="20"/>
            <w:szCs w:val="20"/>
            <w:lang w:val="en-GB"/>
          </w:rPr>
          <w:object w:dxaOrig="740" w:dyaOrig="279" w14:anchorId="3104BEFE">
            <v:shape id="_x0000_i1101" type="#_x0000_t75" style="width:36.95pt;height:13.75pt" o:ole="">
              <v:imagedata r:id="rId91" o:title=""/>
            </v:shape>
            <o:OLEObject Type="Embed" ProgID="Equation.3" ShapeID="_x0000_i1101" DrawAspect="Content" ObjectID="_1577304989" r:id="rId131"/>
          </w:object>
        </w:r>
      </w:ins>
      <w:ins w:id="246" w:author="Author">
        <w:r w:rsidRPr="004F730A">
          <w:rPr>
            <w:rFonts w:ascii="Times New Roman"/>
            <w:sz w:val="20"/>
            <w:szCs w:val="20"/>
            <w:lang w:val="en-GB"/>
          </w:rPr>
          <w:t>;</w:t>
        </w:r>
      </w:ins>
    </w:p>
    <w:p w14:paraId="1129F8A2" w14:textId="77777777" w:rsidR="004F730A" w:rsidRPr="004F730A" w:rsidRDefault="004F730A" w:rsidP="004F730A">
      <w:pPr>
        <w:spacing w:after="180" w:line="240" w:lineRule="auto"/>
        <w:ind w:left="1136"/>
        <w:rPr>
          <w:ins w:id="247" w:author="Author"/>
          <w:rFonts w:ascii="Times New Roman" w:eastAsia="SimSun" w:cs="Arial"/>
          <w:sz w:val="20"/>
          <w:szCs w:val="20"/>
          <w:lang w:val="en-GB" w:eastAsia="zh-CN"/>
        </w:rPr>
      </w:pPr>
      <w:ins w:id="248" w:author="Author">
        <w:r w:rsidRPr="004F730A">
          <w:rPr>
            <w:rFonts w:ascii="Times New Roman" w:eastAsia="SimSun" w:cs="Arial"/>
            <w:sz w:val="20"/>
            <w:szCs w:val="20"/>
            <w:lang w:val="en-GB" w:eastAsia="zh-CN"/>
          </w:rPr>
          <w:t xml:space="preserve">elseif </w:t>
        </w:r>
        <w:r w:rsidRPr="004F730A">
          <w:rPr>
            <w:rFonts w:ascii="Times New Roman"/>
            <w:i/>
            <w:sz w:val="20"/>
            <w:szCs w:val="20"/>
            <w:lang w:val="en-GB"/>
          </w:rPr>
          <w:t xml:space="preserve">CBG-DL = ON </w:t>
        </w:r>
        <w:r w:rsidRPr="004F730A">
          <w:rPr>
            <w:rFonts w:ascii="Times New Roman"/>
            <w:sz w:val="20"/>
            <w:szCs w:val="20"/>
            <w:lang w:val="en-GB"/>
          </w:rPr>
          <w:t>in serving cell</w:t>
        </w:r>
        <w:r w:rsidRPr="004F730A">
          <w:rPr>
            <w:rFonts w:ascii="Times New Roman"/>
            <w:i/>
            <w:sz w:val="20"/>
            <w:szCs w:val="20"/>
            <w:lang w:val="en-GB"/>
          </w:rPr>
          <w:t xml:space="preserve"> c</w:t>
        </w:r>
      </w:ins>
    </w:p>
    <w:p w14:paraId="123411BB" w14:textId="77777777" w:rsidR="004F730A" w:rsidRPr="004F730A" w:rsidRDefault="004F730A" w:rsidP="004F730A">
      <w:pPr>
        <w:spacing w:after="180" w:line="240" w:lineRule="auto"/>
        <w:ind w:left="1420"/>
        <w:rPr>
          <w:ins w:id="249" w:author="Author"/>
          <w:rFonts w:ascii="Times New Roman"/>
          <w:sz w:val="20"/>
          <w:szCs w:val="20"/>
          <w:lang w:val="en-GB"/>
        </w:rPr>
      </w:pPr>
      <w:ins w:id="250" w:author="Author">
        <w:r w:rsidRPr="004F730A">
          <w:rPr>
            <w:rFonts w:ascii="Times New Roman" w:eastAsia="SimSun" w:hint="eastAsia"/>
            <w:sz w:val="20"/>
            <w:szCs w:val="20"/>
            <w:lang w:val="en-GB" w:eastAsia="zh-CN"/>
          </w:rPr>
          <w:t xml:space="preserve">Set </w:t>
        </w:r>
      </w:ins>
      <w:ins w:id="251" w:author="Author">
        <w:r w:rsidRPr="004F730A">
          <w:rPr>
            <w:rFonts w:ascii="Times New Roman" w:eastAsia="Malgun Gothic"/>
            <w:position w:val="-10"/>
            <w:sz w:val="20"/>
            <w:szCs w:val="20"/>
            <w:lang w:val="en-GB"/>
          </w:rPr>
          <w:object w:dxaOrig="760" w:dyaOrig="300" w14:anchorId="1E1FE9AC">
            <v:shape id="_x0000_i1102" type="#_x0000_t75" style="width:41.95pt;height:16.3pt" o:ole="">
              <v:imagedata r:id="rId105" o:title=""/>
            </v:shape>
            <o:OLEObject Type="Embed" ProgID="Equation.3" ShapeID="_x0000_i1102" DrawAspect="Content" ObjectID="_1577304990" r:id="rId132"/>
          </w:object>
        </w:r>
      </w:ins>
      <w:ins w:id="252" w:author="Author">
        <w:r w:rsidRPr="004F730A">
          <w:rPr>
            <w:rFonts w:ascii="Times New Roman" w:eastAsia="Malgun Gothic"/>
            <w:sz w:val="20"/>
            <w:szCs w:val="20"/>
            <w:lang w:val="en-GB"/>
          </w:rPr>
          <w:tab/>
        </w:r>
        <w:r w:rsidRPr="004F730A">
          <w:rPr>
            <w:rFonts w:ascii="Times New Roman" w:eastAsia="Malgun Gothic"/>
            <w:sz w:val="20"/>
            <w:szCs w:val="20"/>
            <w:lang w:val="en-GB"/>
          </w:rPr>
          <w:tab/>
        </w:r>
        <w:r w:rsidRPr="004F730A">
          <w:rPr>
            <w:rFonts w:ascii="Times New Roman" w:eastAsia="Malgun Gothic"/>
            <w:sz w:val="20"/>
            <w:szCs w:val="20"/>
            <w:lang w:val="en-GB"/>
          </w:rPr>
          <w:tab/>
        </w:r>
        <w:r w:rsidRPr="004F730A">
          <w:rPr>
            <w:rFonts w:ascii="Times New Roman"/>
            <w:sz w:val="20"/>
            <w:szCs w:val="20"/>
            <w:lang w:val="en-GB"/>
          </w:rPr>
          <w:t>- CBG index</w:t>
        </w:r>
      </w:ins>
    </w:p>
    <w:p w14:paraId="7298F338" w14:textId="77777777" w:rsidR="004F730A" w:rsidRPr="004F730A" w:rsidRDefault="004F730A" w:rsidP="004F730A">
      <w:pPr>
        <w:spacing w:after="180" w:line="240" w:lineRule="auto"/>
        <w:ind w:left="1420"/>
        <w:rPr>
          <w:ins w:id="253" w:author="Author"/>
          <w:rFonts w:ascii="Times New Roman"/>
          <w:sz w:val="20"/>
          <w:szCs w:val="20"/>
          <w:lang w:val="en-GB"/>
        </w:rPr>
      </w:pPr>
      <w:ins w:id="254" w:author="Author">
        <w:r w:rsidRPr="004F730A">
          <w:rPr>
            <w:rFonts w:ascii="Times New Roman"/>
            <w:sz w:val="20"/>
            <w:szCs w:val="20"/>
            <w:lang w:val="en-GB"/>
          </w:rPr>
          <w:t xml:space="preserve">while </w:t>
        </w:r>
      </w:ins>
      <w:ins w:id="255" w:author="Author">
        <w:r w:rsidRPr="004F730A">
          <w:rPr>
            <w:rFonts w:ascii="Times New Roman"/>
            <w:position w:val="-12"/>
            <w:sz w:val="20"/>
            <w:szCs w:val="20"/>
            <w:lang w:val="en-GB"/>
          </w:rPr>
          <w:object w:dxaOrig="1560" w:dyaOrig="360" w14:anchorId="49542554">
            <v:shape id="_x0000_i1103" type="#_x0000_t75" style="width:77.65pt;height:18.15pt" o:ole="">
              <v:imagedata r:id="rId107" o:title=""/>
            </v:shape>
            <o:OLEObject Type="Embed" ProgID="Equation.3" ShapeID="_x0000_i1103" DrawAspect="Content" ObjectID="_1577304991" r:id="rId133"/>
          </w:object>
        </w:r>
      </w:ins>
    </w:p>
    <w:p w14:paraId="70B7A5B3" w14:textId="77777777" w:rsidR="004F730A" w:rsidRPr="004F730A" w:rsidRDefault="004F730A" w:rsidP="004F730A">
      <w:pPr>
        <w:spacing w:after="180" w:line="240" w:lineRule="auto"/>
        <w:ind w:left="1704"/>
        <w:rPr>
          <w:ins w:id="256" w:author="Author"/>
          <w:rFonts w:ascii="Times New Roman"/>
          <w:sz w:val="20"/>
          <w:szCs w:val="20"/>
          <w:lang w:val="en-GB"/>
        </w:rPr>
      </w:pPr>
      <w:ins w:id="257" w:author="Author">
        <w:r w:rsidRPr="004F730A">
          <w:rPr>
            <w:rFonts w:ascii="Times New Roman"/>
            <w:position w:val="-12"/>
            <w:sz w:val="20"/>
            <w:szCs w:val="20"/>
            <w:lang w:val="en-GB"/>
          </w:rPr>
          <w:object w:dxaOrig="460" w:dyaOrig="360" w14:anchorId="3C28EA0C">
            <v:shape id="_x0000_i1104" type="#_x0000_t75" style="width:23.15pt;height:18.15pt" o:ole="">
              <v:imagedata r:id="rId98" o:title=""/>
            </v:shape>
            <o:OLEObject Type="Embed" ProgID="Equation.3" ShapeID="_x0000_i1104" DrawAspect="Content" ObjectID="_1577304992" r:id="rId134"/>
          </w:object>
        </w:r>
      </w:ins>
      <w:ins w:id="258" w:author="Author">
        <w:r w:rsidRPr="004F730A">
          <w:rPr>
            <w:rFonts w:ascii="Times New Roman"/>
            <w:sz w:val="20"/>
            <w:szCs w:val="20"/>
            <w:lang w:val="en-GB"/>
          </w:rPr>
          <w:t xml:space="preserve"> </w:t>
        </w:r>
        <w:r w:rsidRPr="004F730A">
          <w:rPr>
            <w:rFonts w:ascii="Times New Roman" w:eastAsia="SimSun" w:hint="eastAsia"/>
            <w:sz w:val="20"/>
            <w:szCs w:val="20"/>
            <w:lang w:val="en-GB" w:eastAsia="zh-CN"/>
          </w:rPr>
          <w:t xml:space="preserve">= </w:t>
        </w:r>
        <w:r w:rsidRPr="004F730A">
          <w:rPr>
            <w:rFonts w:ascii="Times New Roman"/>
            <w:sz w:val="20"/>
            <w:szCs w:val="20"/>
            <w:lang w:val="en-GB"/>
          </w:rPr>
          <w:t xml:space="preserve">HARQ-ACK bit corresponding to CBG </w:t>
        </w:r>
      </w:ins>
      <w:ins w:id="259" w:author="Author">
        <w:r w:rsidRPr="004F730A">
          <w:rPr>
            <w:rFonts w:ascii="Times New Roman" w:eastAsia="Malgun Gothic"/>
            <w:position w:val="-10"/>
            <w:sz w:val="20"/>
            <w:szCs w:val="20"/>
            <w:lang w:val="en-GB"/>
          </w:rPr>
          <w:object w:dxaOrig="440" w:dyaOrig="300" w14:anchorId="08A7A2BB">
            <v:shape id="_x0000_i1105" type="#_x0000_t75" style="width:24.4pt;height:16.3pt" o:ole="">
              <v:imagedata r:id="rId110" o:title=""/>
            </v:shape>
            <o:OLEObject Type="Embed" ProgID="Equation.3" ShapeID="_x0000_i1105" DrawAspect="Content" ObjectID="_1577304993" r:id="rId135"/>
          </w:object>
        </w:r>
      </w:ins>
      <w:ins w:id="260" w:author="Author">
        <w:r w:rsidRPr="004F730A">
          <w:rPr>
            <w:rFonts w:ascii="Times New Roman"/>
            <w:sz w:val="20"/>
            <w:szCs w:val="20"/>
            <w:lang w:val="en-GB"/>
          </w:rPr>
          <w:t xml:space="preserve"> of the first transport block of this cell;</w:t>
        </w:r>
      </w:ins>
    </w:p>
    <w:p w14:paraId="505CB5B1" w14:textId="77777777" w:rsidR="004F730A" w:rsidRPr="004F730A" w:rsidRDefault="004F730A" w:rsidP="004F730A">
      <w:pPr>
        <w:spacing w:after="180" w:line="240" w:lineRule="auto"/>
        <w:ind w:left="1704"/>
        <w:rPr>
          <w:ins w:id="261" w:author="Author"/>
          <w:rFonts w:ascii="Times New Roman"/>
          <w:sz w:val="20"/>
          <w:szCs w:val="20"/>
          <w:lang w:val="en-GB"/>
        </w:rPr>
      </w:pPr>
      <w:ins w:id="262" w:author="Author">
        <w:r w:rsidRPr="004F730A">
          <w:rPr>
            <w:rFonts w:ascii="Times New Roman"/>
            <w:position w:val="-10"/>
            <w:sz w:val="20"/>
            <w:szCs w:val="20"/>
            <w:lang w:val="en-GB"/>
          </w:rPr>
          <w:object w:dxaOrig="740" w:dyaOrig="279" w14:anchorId="221AA7A4">
            <v:shape id="_x0000_i1106" type="#_x0000_t75" style="width:36.95pt;height:13.75pt" o:ole="">
              <v:imagedata r:id="rId95" o:title=""/>
            </v:shape>
            <o:OLEObject Type="Embed" ProgID="Equation.3" ShapeID="_x0000_i1106" DrawAspect="Content" ObjectID="_1577304994" r:id="rId136"/>
          </w:object>
        </w:r>
      </w:ins>
      <w:ins w:id="263" w:author="Author">
        <w:r w:rsidRPr="004F730A">
          <w:rPr>
            <w:rFonts w:ascii="Times New Roman"/>
            <w:sz w:val="20"/>
            <w:szCs w:val="20"/>
            <w:lang w:val="en-GB"/>
          </w:rPr>
          <w:t>;</w:t>
        </w:r>
      </w:ins>
    </w:p>
    <w:p w14:paraId="0FB33646" w14:textId="77777777" w:rsidR="004F730A" w:rsidRPr="004F730A" w:rsidRDefault="004F730A" w:rsidP="004F730A">
      <w:pPr>
        <w:spacing w:after="180" w:line="240" w:lineRule="auto"/>
        <w:ind w:left="1704"/>
        <w:rPr>
          <w:ins w:id="264" w:author="Author"/>
          <w:rFonts w:ascii="Times New Roman"/>
          <w:sz w:val="20"/>
          <w:szCs w:val="20"/>
          <w:lang w:val="en-GB"/>
        </w:rPr>
      </w:pPr>
      <w:ins w:id="265" w:author="Author">
        <w:r w:rsidRPr="004F730A">
          <w:rPr>
            <w:rFonts w:ascii="Times New Roman" w:eastAsia="Malgun Gothic"/>
            <w:position w:val="-10"/>
            <w:sz w:val="20"/>
            <w:szCs w:val="20"/>
            <w:lang w:val="en-GB"/>
          </w:rPr>
          <w:object w:dxaOrig="1280" w:dyaOrig="300" w14:anchorId="739E11E5">
            <v:shape id="_x0000_i1107" type="#_x0000_t75" style="width:70.1pt;height:16.3pt" o:ole="">
              <v:imagedata r:id="rId113" o:title=""/>
            </v:shape>
            <o:OLEObject Type="Embed" ProgID="Equation.3" ShapeID="_x0000_i1107" DrawAspect="Content" ObjectID="_1577304995" r:id="rId137"/>
          </w:object>
        </w:r>
      </w:ins>
      <w:ins w:id="266" w:author="Author">
        <w:r w:rsidRPr="004F730A">
          <w:rPr>
            <w:rFonts w:ascii="Times New Roman" w:eastAsia="Malgun Gothic"/>
            <w:sz w:val="20"/>
            <w:szCs w:val="20"/>
            <w:lang w:val="en-GB"/>
          </w:rPr>
          <w:t>;</w:t>
        </w:r>
      </w:ins>
    </w:p>
    <w:p w14:paraId="6935CF47" w14:textId="77777777" w:rsidR="004F730A" w:rsidRPr="004F730A" w:rsidRDefault="004F730A">
      <w:pPr>
        <w:spacing w:after="180" w:line="240" w:lineRule="auto"/>
        <w:ind w:left="1136" w:firstLine="284"/>
        <w:rPr>
          <w:ins w:id="267" w:author="Author"/>
          <w:rFonts w:ascii="Times New Roman" w:eastAsia="SimSun"/>
          <w:sz w:val="20"/>
          <w:szCs w:val="20"/>
          <w:lang w:val="en-GB" w:eastAsia="zh-CN"/>
        </w:rPr>
        <w:pPrChange w:id="268" w:author="Author">
          <w:pPr>
            <w:ind w:left="852" w:firstLine="1"/>
          </w:pPr>
        </w:pPrChange>
      </w:pPr>
      <w:ins w:id="269" w:author="Author">
        <w:r w:rsidRPr="004F730A">
          <w:rPr>
            <w:rFonts w:ascii="Times New Roman" w:eastAsia="SimSun" w:hint="eastAsia"/>
            <w:sz w:val="20"/>
            <w:szCs w:val="20"/>
            <w:lang w:eastAsia="zh-CN"/>
          </w:rPr>
          <w:t>end while</w:t>
        </w:r>
      </w:ins>
    </w:p>
    <w:p w14:paraId="505DCB4E" w14:textId="77777777" w:rsidR="004F730A" w:rsidRPr="004F730A" w:rsidDel="009C5BA8" w:rsidRDefault="004F730A" w:rsidP="004F730A">
      <w:pPr>
        <w:spacing w:after="180" w:line="240" w:lineRule="auto"/>
        <w:ind w:left="1136"/>
        <w:rPr>
          <w:del w:id="270" w:author="Author"/>
          <w:rFonts w:ascii="Times New Roman" w:eastAsia="SimSun"/>
          <w:sz w:val="20"/>
          <w:szCs w:val="20"/>
          <w:lang w:val="en-GB" w:eastAsia="zh-CN"/>
        </w:rPr>
      </w:pPr>
      <w:del w:id="271" w:author="Author">
        <w:r w:rsidRPr="004F730A">
          <w:rPr>
            <w:rFonts w:ascii="Times New Roman" w:eastAsia="SimSun"/>
            <w:sz w:val="20"/>
            <w:szCs w:val="20"/>
            <w:lang w:val="en-GB" w:eastAsia="zh-CN"/>
          </w:rPr>
          <w:delText>end if</w:delText>
        </w:r>
      </w:del>
    </w:p>
    <w:p w14:paraId="394D5A7C" w14:textId="77777777" w:rsidR="004F730A" w:rsidRPr="004F730A" w:rsidDel="00E70630" w:rsidRDefault="004F730A" w:rsidP="004F730A">
      <w:pPr>
        <w:spacing w:after="180" w:line="240" w:lineRule="auto"/>
        <w:ind w:left="1136"/>
        <w:rPr>
          <w:del w:id="272" w:author="Author"/>
          <w:rFonts w:ascii="Times New Roman" w:eastAsia="SimSun"/>
          <w:sz w:val="20"/>
          <w:szCs w:val="20"/>
          <w:lang w:val="en-GB" w:eastAsia="zh-CN"/>
        </w:rPr>
      </w:pPr>
      <w:del w:id="273" w:author="Author">
        <w:r w:rsidRPr="004F730A" w:rsidDel="00E70630">
          <w:rPr>
            <w:rFonts w:ascii="Times New Roman" w:eastAsia="SimSun" w:hint="eastAsia"/>
            <w:sz w:val="20"/>
            <w:szCs w:val="20"/>
            <w:lang w:val="en-GB" w:eastAsia="zh-CN"/>
          </w:rPr>
          <w:delText>elseif</w:delText>
        </w:r>
        <w:r w:rsidRPr="004F730A" w:rsidDel="00E70630">
          <w:rPr>
            <w:rFonts w:ascii="Times New Roman" w:eastAsia="SimSun"/>
            <w:sz w:val="20"/>
            <w:szCs w:val="20"/>
            <w:lang w:val="en-GB" w:eastAsia="zh-CN"/>
          </w:rPr>
          <w:delText xml:space="preserve"> </w:delText>
        </w:r>
        <w:r w:rsidRPr="004F730A" w:rsidDel="00E70630">
          <w:rPr>
            <w:rFonts w:ascii="Times New Roman"/>
            <w:i/>
            <w:sz w:val="20"/>
            <w:szCs w:val="20"/>
            <w:lang w:val="en-GB"/>
          </w:rPr>
          <w:delText>CBG-DL = ON</w:delText>
        </w:r>
        <w:r w:rsidRPr="004F730A" w:rsidDel="00E70630">
          <w:rPr>
            <w:rFonts w:ascii="Times New Roman" w:eastAsia="SimSun"/>
            <w:sz w:val="20"/>
            <w:szCs w:val="20"/>
            <w:lang w:val="en-GB" w:eastAsia="zh-CN"/>
          </w:rPr>
          <w:delText xml:space="preserve">, and </w:delText>
        </w:r>
        <w:r w:rsidRPr="004F730A" w:rsidDel="00E70630">
          <w:rPr>
            <w:rFonts w:ascii="Times New Roman"/>
            <w:position w:val="-12"/>
            <w:sz w:val="20"/>
            <w:szCs w:val="20"/>
            <w:lang w:val="en-GB"/>
          </w:rPr>
          <w:object w:dxaOrig="980" w:dyaOrig="360" w14:anchorId="12217DCC">
            <v:shape id="_x0000_i1108" type="#_x0000_t75" style="width:48.85pt;height:18.15pt" o:ole="">
              <v:imagedata r:id="rId138" o:title=""/>
            </v:shape>
            <o:OLEObject Type="Embed" ProgID="Equation.3" ShapeID="_x0000_i1108" DrawAspect="Content" ObjectID="_1577304996" r:id="rId139"/>
          </w:object>
        </w:r>
        <w:r w:rsidRPr="004F730A" w:rsidDel="00E70630">
          <w:rPr>
            <w:rFonts w:ascii="Times New Roman"/>
            <w:sz w:val="20"/>
            <w:szCs w:val="20"/>
            <w:lang w:val="en-GB"/>
          </w:rPr>
          <w:delText xml:space="preserve"> CBGs indicated by higher layer parameter </w:delText>
        </w:r>
        <w:r w:rsidRPr="004F730A" w:rsidDel="00E70630">
          <w:rPr>
            <w:rFonts w:ascii="Times New Roman"/>
            <w:i/>
            <w:sz w:val="20"/>
            <w:szCs w:val="20"/>
            <w:lang w:val="en-GB"/>
          </w:rPr>
          <w:delText>CBGs-per-TB-DL</w:delText>
        </w:r>
        <w:r w:rsidRPr="004F730A" w:rsidDel="00E70630">
          <w:rPr>
            <w:rFonts w:ascii="Times New Roman"/>
            <w:sz w:val="20"/>
            <w:szCs w:val="20"/>
            <w:lang w:val="en-GB"/>
          </w:rPr>
          <w:delText xml:space="preserve"> for serving cell </w:delText>
        </w:r>
        <w:r w:rsidRPr="004F730A" w:rsidDel="00E70630">
          <w:rPr>
            <w:rFonts w:ascii="Times New Roman"/>
            <w:position w:val="-6"/>
            <w:sz w:val="20"/>
            <w:szCs w:val="20"/>
            <w:lang w:val="en-GB"/>
          </w:rPr>
          <w:object w:dxaOrig="160" w:dyaOrig="200" w14:anchorId="29E3BB79">
            <v:shape id="_x0000_i1109" type="#_x0000_t75" style="width:8.15pt;height:10pt" o:ole="">
              <v:imagedata r:id="rId84" o:title=""/>
            </v:shape>
            <o:OLEObject Type="Embed" ProgID="Equation.3" ShapeID="_x0000_i1109" DrawAspect="Content" ObjectID="_1577304997" r:id="rId140"/>
          </w:object>
        </w:r>
        <w:r w:rsidRPr="004F730A" w:rsidDel="00E70630">
          <w:rPr>
            <w:rFonts w:ascii="Times New Roman" w:eastAsia="SimSun" w:cs="Arial" w:hint="eastAsia"/>
            <w:sz w:val="20"/>
            <w:szCs w:val="20"/>
            <w:lang w:val="en-GB" w:eastAsia="zh-CN"/>
          </w:rPr>
          <w:delText>,</w:delText>
        </w:r>
      </w:del>
    </w:p>
    <w:p w14:paraId="67951725" w14:textId="77777777" w:rsidR="004F730A" w:rsidRPr="004F730A" w:rsidDel="00E70630" w:rsidRDefault="004F730A" w:rsidP="004F730A">
      <w:pPr>
        <w:spacing w:after="180" w:line="240" w:lineRule="auto"/>
        <w:ind w:left="1420"/>
        <w:rPr>
          <w:del w:id="274" w:author="Author"/>
          <w:rFonts w:ascii="Times New Roman"/>
          <w:sz w:val="20"/>
          <w:szCs w:val="20"/>
          <w:lang w:val="en-GB"/>
        </w:rPr>
      </w:pPr>
      <w:del w:id="275" w:author="Author">
        <w:r w:rsidRPr="004F730A" w:rsidDel="00E70630">
          <w:rPr>
            <w:rFonts w:ascii="Times New Roman" w:eastAsia="SimSun" w:hint="eastAsia"/>
            <w:sz w:val="20"/>
            <w:szCs w:val="20"/>
            <w:lang w:val="en-GB" w:eastAsia="zh-CN"/>
          </w:rPr>
          <w:delText xml:space="preserve">Set </w:delText>
        </w:r>
        <w:r w:rsidRPr="004F730A" w:rsidDel="00E70630">
          <w:rPr>
            <w:rFonts w:ascii="Times New Roman" w:eastAsia="Malgun Gothic"/>
            <w:position w:val="-10"/>
            <w:sz w:val="20"/>
            <w:szCs w:val="20"/>
            <w:lang w:val="en-GB"/>
          </w:rPr>
          <w:object w:dxaOrig="760" w:dyaOrig="300" w14:anchorId="209BEBEC">
            <v:shape id="_x0000_i1110" type="#_x0000_t75" style="width:41.95pt;height:16.3pt" o:ole="">
              <v:imagedata r:id="rId105" o:title=""/>
            </v:shape>
            <o:OLEObject Type="Embed" ProgID="Equation.3" ShapeID="_x0000_i1110" DrawAspect="Content" ObjectID="_1577304998" r:id="rId141"/>
          </w:object>
        </w:r>
      </w:del>
      <w:ins w:id="276" w:author="Author">
        <w:del w:id="277" w:author="Author">
          <w:r w:rsidRPr="004F730A" w:rsidDel="00E70630">
            <w:rPr>
              <w:rFonts w:ascii="Times New Roman" w:eastAsia="Malgun Gothic"/>
              <w:sz w:val="20"/>
              <w:szCs w:val="20"/>
              <w:lang w:val="en-GB"/>
            </w:rPr>
            <w:tab/>
          </w:r>
          <w:r w:rsidRPr="004F730A" w:rsidDel="00E70630">
            <w:rPr>
              <w:rFonts w:ascii="Times New Roman" w:eastAsia="Malgun Gothic"/>
              <w:sz w:val="20"/>
              <w:szCs w:val="20"/>
              <w:lang w:val="en-GB"/>
            </w:rPr>
            <w:tab/>
          </w:r>
          <w:r w:rsidRPr="004F730A" w:rsidDel="00E70630">
            <w:rPr>
              <w:rFonts w:ascii="Times New Roman" w:eastAsia="Malgun Gothic"/>
              <w:sz w:val="20"/>
              <w:szCs w:val="20"/>
              <w:lang w:val="en-GB"/>
            </w:rPr>
            <w:tab/>
          </w:r>
        </w:del>
      </w:ins>
      <w:del w:id="278" w:author="Author">
        <w:r w:rsidRPr="004F730A" w:rsidDel="00E70630">
          <w:rPr>
            <w:rFonts w:ascii="Times New Roman"/>
            <w:sz w:val="20"/>
            <w:szCs w:val="20"/>
            <w:lang w:val="en-GB"/>
          </w:rPr>
          <w:delText>- CBG index</w:delText>
        </w:r>
      </w:del>
    </w:p>
    <w:p w14:paraId="5DA5C6F3" w14:textId="77777777" w:rsidR="004F730A" w:rsidRPr="004F730A" w:rsidDel="00E70630" w:rsidRDefault="004F730A" w:rsidP="004F730A">
      <w:pPr>
        <w:spacing w:after="180" w:line="240" w:lineRule="auto"/>
        <w:ind w:left="1420"/>
        <w:rPr>
          <w:del w:id="279" w:author="Author"/>
          <w:rFonts w:ascii="Times New Roman"/>
          <w:sz w:val="20"/>
          <w:szCs w:val="20"/>
          <w:lang w:val="en-GB"/>
        </w:rPr>
      </w:pPr>
      <w:del w:id="280" w:author="Author">
        <w:r w:rsidRPr="004F730A" w:rsidDel="00E70630">
          <w:rPr>
            <w:rFonts w:ascii="Times New Roman"/>
            <w:sz w:val="20"/>
            <w:szCs w:val="20"/>
            <w:lang w:val="en-GB"/>
          </w:rPr>
          <w:delText xml:space="preserve">while </w:delText>
        </w:r>
        <w:r w:rsidRPr="004F730A" w:rsidDel="00E70630">
          <w:rPr>
            <w:rFonts w:ascii="Times New Roman"/>
            <w:position w:val="-12"/>
            <w:sz w:val="20"/>
            <w:szCs w:val="20"/>
            <w:lang w:val="en-GB"/>
          </w:rPr>
          <w:object w:dxaOrig="1560" w:dyaOrig="360" w14:anchorId="18B683D8">
            <v:shape id="_x0000_i1111" type="#_x0000_t75" style="width:77.65pt;height:18.15pt" o:ole="">
              <v:imagedata r:id="rId107" o:title=""/>
            </v:shape>
            <o:OLEObject Type="Embed" ProgID="Equation.3" ShapeID="_x0000_i1111" DrawAspect="Content" ObjectID="_1577304999" r:id="rId142"/>
          </w:object>
        </w:r>
      </w:del>
    </w:p>
    <w:p w14:paraId="3BCE3052" w14:textId="77777777" w:rsidR="004F730A" w:rsidRPr="004F730A" w:rsidDel="00E70630" w:rsidRDefault="004F730A" w:rsidP="004F730A">
      <w:pPr>
        <w:spacing w:after="180" w:line="240" w:lineRule="auto"/>
        <w:ind w:left="1704"/>
        <w:rPr>
          <w:del w:id="281" w:author="Author"/>
          <w:rFonts w:ascii="Times New Roman"/>
          <w:sz w:val="20"/>
          <w:szCs w:val="20"/>
          <w:lang w:val="en-GB"/>
        </w:rPr>
      </w:pPr>
      <w:del w:id="282" w:author="Author">
        <w:r w:rsidRPr="004F730A" w:rsidDel="00E70630">
          <w:rPr>
            <w:rFonts w:ascii="Times New Roman"/>
            <w:position w:val="-12"/>
            <w:sz w:val="20"/>
            <w:szCs w:val="20"/>
            <w:lang w:val="en-GB"/>
          </w:rPr>
          <w:object w:dxaOrig="460" w:dyaOrig="360" w14:anchorId="2CECB768">
            <v:shape id="_x0000_i1112" type="#_x0000_t75" style="width:23.15pt;height:18.15pt" o:ole="">
              <v:imagedata r:id="rId98" o:title=""/>
            </v:shape>
            <o:OLEObject Type="Embed" ProgID="Equation.3" ShapeID="_x0000_i1112" DrawAspect="Content" ObjectID="_1577305000" r:id="rId143"/>
          </w:object>
        </w:r>
        <w:r w:rsidRPr="004F730A" w:rsidDel="00E70630">
          <w:rPr>
            <w:rFonts w:ascii="Times New Roman"/>
            <w:sz w:val="20"/>
            <w:szCs w:val="20"/>
            <w:lang w:val="en-GB"/>
          </w:rPr>
          <w:delText xml:space="preserve"> </w:delText>
        </w:r>
        <w:r w:rsidRPr="004F730A" w:rsidDel="00E70630">
          <w:rPr>
            <w:rFonts w:ascii="Times New Roman" w:eastAsia="SimSun" w:hint="eastAsia"/>
            <w:sz w:val="20"/>
            <w:szCs w:val="20"/>
            <w:lang w:val="en-GB" w:eastAsia="zh-CN"/>
          </w:rPr>
          <w:delText xml:space="preserve">= </w:delText>
        </w:r>
        <w:r w:rsidRPr="004F730A" w:rsidDel="00E70630">
          <w:rPr>
            <w:rFonts w:ascii="Times New Roman"/>
            <w:sz w:val="20"/>
            <w:szCs w:val="20"/>
            <w:lang w:val="en-GB"/>
          </w:rPr>
          <w:delText xml:space="preserve">HARQ-ACK bit corresponding to CBG </w:delText>
        </w:r>
        <w:r w:rsidRPr="004F730A" w:rsidDel="00E70630">
          <w:rPr>
            <w:rFonts w:ascii="Times New Roman" w:eastAsia="Malgun Gothic"/>
            <w:position w:val="-10"/>
            <w:sz w:val="20"/>
            <w:szCs w:val="20"/>
            <w:lang w:val="en-GB"/>
          </w:rPr>
          <w:object w:dxaOrig="440" w:dyaOrig="300" w14:anchorId="1044E4A1">
            <v:shape id="_x0000_i1113" type="#_x0000_t75" style="width:24.4pt;height:16.3pt" o:ole="">
              <v:imagedata r:id="rId110" o:title=""/>
            </v:shape>
            <o:OLEObject Type="Embed" ProgID="Equation.3" ShapeID="_x0000_i1113" DrawAspect="Content" ObjectID="_1577305001" r:id="rId144"/>
          </w:object>
        </w:r>
        <w:r w:rsidRPr="004F730A" w:rsidDel="00E70630">
          <w:rPr>
            <w:rFonts w:ascii="Times New Roman"/>
            <w:sz w:val="20"/>
            <w:szCs w:val="20"/>
            <w:lang w:val="en-GB"/>
          </w:rPr>
          <w:delText xml:space="preserve"> of this cell;</w:delText>
        </w:r>
      </w:del>
    </w:p>
    <w:p w14:paraId="70207DAC" w14:textId="77777777" w:rsidR="004F730A" w:rsidRPr="004F730A" w:rsidDel="00E70630" w:rsidRDefault="004F730A" w:rsidP="004F730A">
      <w:pPr>
        <w:spacing w:after="180" w:line="240" w:lineRule="auto"/>
        <w:ind w:left="1704"/>
        <w:rPr>
          <w:del w:id="283" w:author="Author"/>
          <w:rFonts w:ascii="Times New Roman"/>
          <w:sz w:val="20"/>
          <w:szCs w:val="20"/>
          <w:lang w:val="en-GB"/>
        </w:rPr>
      </w:pPr>
      <w:del w:id="284" w:author="Author">
        <w:r w:rsidRPr="004F730A" w:rsidDel="00E70630">
          <w:rPr>
            <w:rFonts w:ascii="Times New Roman"/>
            <w:position w:val="-10"/>
            <w:sz w:val="20"/>
            <w:szCs w:val="20"/>
            <w:lang w:val="en-GB"/>
          </w:rPr>
          <w:object w:dxaOrig="740" w:dyaOrig="279" w14:anchorId="3E03B1C8">
            <v:shape id="_x0000_i1114" type="#_x0000_t75" style="width:36.95pt;height:13.75pt" o:ole="">
              <v:imagedata r:id="rId95" o:title=""/>
            </v:shape>
            <o:OLEObject Type="Embed" ProgID="Equation.3" ShapeID="_x0000_i1114" DrawAspect="Content" ObjectID="_1577305002" r:id="rId145"/>
          </w:object>
        </w:r>
        <w:r w:rsidRPr="004F730A" w:rsidDel="00E70630">
          <w:rPr>
            <w:rFonts w:ascii="Times New Roman"/>
            <w:sz w:val="20"/>
            <w:szCs w:val="20"/>
            <w:lang w:val="en-GB"/>
          </w:rPr>
          <w:delText>;</w:delText>
        </w:r>
      </w:del>
    </w:p>
    <w:p w14:paraId="29821F0E" w14:textId="77777777" w:rsidR="004F730A" w:rsidRPr="004F730A" w:rsidDel="00E70630" w:rsidRDefault="004F730A" w:rsidP="004F730A">
      <w:pPr>
        <w:spacing w:after="180" w:line="240" w:lineRule="auto"/>
        <w:ind w:left="1704"/>
        <w:rPr>
          <w:del w:id="285" w:author="Author"/>
          <w:rFonts w:ascii="Times New Roman"/>
          <w:sz w:val="20"/>
          <w:szCs w:val="20"/>
          <w:lang w:val="en-GB"/>
        </w:rPr>
      </w:pPr>
      <w:del w:id="286" w:author="Author">
        <w:r w:rsidRPr="004F730A" w:rsidDel="00E70630">
          <w:rPr>
            <w:rFonts w:ascii="Times New Roman" w:eastAsia="Malgun Gothic"/>
            <w:position w:val="-10"/>
            <w:sz w:val="20"/>
            <w:szCs w:val="20"/>
            <w:lang w:val="en-GB"/>
          </w:rPr>
          <w:object w:dxaOrig="1280" w:dyaOrig="300" w14:anchorId="2EC80F76">
            <v:shape id="_x0000_i1115" type="#_x0000_t75" style="width:70.1pt;height:16.3pt" o:ole="">
              <v:imagedata r:id="rId113" o:title=""/>
            </v:shape>
            <o:OLEObject Type="Embed" ProgID="Equation.3" ShapeID="_x0000_i1115" DrawAspect="Content" ObjectID="_1577305003" r:id="rId146"/>
          </w:object>
        </w:r>
        <w:r w:rsidRPr="004F730A" w:rsidDel="00E70630">
          <w:rPr>
            <w:rFonts w:ascii="Times New Roman" w:eastAsia="Malgun Gothic"/>
            <w:sz w:val="20"/>
            <w:szCs w:val="20"/>
            <w:lang w:val="en-GB"/>
          </w:rPr>
          <w:delText>;</w:delText>
        </w:r>
      </w:del>
    </w:p>
    <w:p w14:paraId="7FEE2164" w14:textId="77777777" w:rsidR="004F730A" w:rsidRPr="004F730A" w:rsidDel="00E70630" w:rsidRDefault="004F730A" w:rsidP="004F730A">
      <w:pPr>
        <w:spacing w:after="180" w:line="240" w:lineRule="auto"/>
        <w:ind w:left="1420"/>
        <w:rPr>
          <w:del w:id="287" w:author="Author"/>
          <w:rFonts w:ascii="Times New Roman" w:eastAsia="SimSun"/>
          <w:sz w:val="20"/>
          <w:szCs w:val="20"/>
          <w:lang w:val="en-GB" w:eastAsia="zh-CN"/>
        </w:rPr>
      </w:pPr>
      <w:del w:id="288" w:author="Author">
        <w:r w:rsidRPr="004F730A" w:rsidDel="00E70630">
          <w:rPr>
            <w:rFonts w:ascii="Times New Roman" w:eastAsia="SimSun" w:hint="eastAsia"/>
            <w:sz w:val="20"/>
            <w:szCs w:val="20"/>
            <w:lang w:eastAsia="zh-CN"/>
          </w:rPr>
          <w:delText>end while</w:delText>
        </w:r>
      </w:del>
    </w:p>
    <w:p w14:paraId="6D83FA34" w14:textId="77777777" w:rsidR="004F730A" w:rsidRPr="004F730A" w:rsidDel="00E70630" w:rsidRDefault="004F730A" w:rsidP="004F730A">
      <w:pPr>
        <w:spacing w:after="180" w:line="240" w:lineRule="auto"/>
        <w:ind w:left="1136"/>
        <w:rPr>
          <w:del w:id="289" w:author="Author"/>
          <w:rFonts w:ascii="Times New Roman" w:eastAsia="SimSun"/>
          <w:sz w:val="20"/>
          <w:szCs w:val="20"/>
          <w:lang w:val="en-GB" w:eastAsia="zh-CN"/>
        </w:rPr>
      </w:pPr>
      <w:del w:id="290" w:author="Author">
        <w:r w:rsidRPr="004F730A" w:rsidDel="00E70630">
          <w:rPr>
            <w:rFonts w:ascii="Times New Roman" w:eastAsia="SimSun" w:hint="eastAsia"/>
            <w:sz w:val="20"/>
            <w:szCs w:val="20"/>
            <w:lang w:val="en-GB" w:eastAsia="zh-CN"/>
          </w:rPr>
          <w:delText>else</w:delText>
        </w:r>
      </w:del>
    </w:p>
    <w:p w14:paraId="7B2286E9" w14:textId="77777777" w:rsidR="004F730A" w:rsidRPr="004F730A" w:rsidDel="00E70630" w:rsidRDefault="004F730A" w:rsidP="004F730A">
      <w:pPr>
        <w:spacing w:after="180" w:line="240" w:lineRule="auto"/>
        <w:ind w:left="1136"/>
        <w:rPr>
          <w:del w:id="291" w:author="Author"/>
          <w:rFonts w:ascii="Times New Roman"/>
          <w:sz w:val="20"/>
          <w:szCs w:val="20"/>
          <w:lang w:val="en-GB"/>
        </w:rPr>
      </w:pPr>
      <w:del w:id="292" w:author="Author">
        <w:r w:rsidRPr="004F730A" w:rsidDel="00E70630">
          <w:rPr>
            <w:rFonts w:ascii="Times New Roman" w:eastAsia="SimSun" w:hint="eastAsia"/>
            <w:sz w:val="20"/>
            <w:szCs w:val="20"/>
            <w:lang w:val="en-GB" w:eastAsia="zh-CN"/>
          </w:rPr>
          <w:tab/>
        </w:r>
        <w:r w:rsidRPr="004F730A" w:rsidDel="00E70630">
          <w:rPr>
            <w:rFonts w:ascii="Times New Roman"/>
            <w:position w:val="-12"/>
            <w:sz w:val="20"/>
            <w:szCs w:val="20"/>
            <w:lang w:val="en-GB"/>
          </w:rPr>
          <w:object w:dxaOrig="460" w:dyaOrig="360" w14:anchorId="4C05F87C">
            <v:shape id="_x0000_i1116" type="#_x0000_t75" style="width:23.15pt;height:18.15pt" o:ole="">
              <v:imagedata r:id="rId98" o:title=""/>
            </v:shape>
            <o:OLEObject Type="Embed" ProgID="Equation.3" ShapeID="_x0000_i1116" DrawAspect="Content" ObjectID="_1577305004" r:id="rId147"/>
          </w:object>
        </w:r>
        <w:r w:rsidRPr="004F730A" w:rsidDel="00E70630">
          <w:rPr>
            <w:rFonts w:ascii="Times New Roman"/>
            <w:sz w:val="20"/>
            <w:szCs w:val="20"/>
            <w:lang w:val="en-GB"/>
          </w:rPr>
          <w:delText xml:space="preserve"> </w:delText>
        </w:r>
        <w:r w:rsidRPr="004F730A" w:rsidDel="00E70630">
          <w:rPr>
            <w:rFonts w:ascii="Times New Roman" w:eastAsia="SimSun" w:hint="eastAsia"/>
            <w:sz w:val="20"/>
            <w:szCs w:val="20"/>
            <w:lang w:val="en-GB" w:eastAsia="zh-CN"/>
          </w:rPr>
          <w:delText>=</w:delText>
        </w:r>
        <w:r w:rsidRPr="004F730A" w:rsidDel="00E70630">
          <w:rPr>
            <w:rFonts w:ascii="Times New Roman"/>
            <w:sz w:val="20"/>
            <w:szCs w:val="20"/>
            <w:lang w:val="en-GB"/>
          </w:rPr>
          <w:delText xml:space="preserve"> HARQ-ACK bit of this cell</w:delText>
        </w:r>
      </w:del>
    </w:p>
    <w:p w14:paraId="769E99BE" w14:textId="77777777" w:rsidR="004F730A" w:rsidRPr="004F730A" w:rsidDel="00E70630" w:rsidRDefault="004F730A" w:rsidP="004F730A">
      <w:pPr>
        <w:spacing w:after="180" w:line="240" w:lineRule="auto"/>
        <w:ind w:left="1136"/>
        <w:rPr>
          <w:del w:id="293" w:author="Author"/>
          <w:rFonts w:ascii="Times New Roman"/>
          <w:sz w:val="20"/>
          <w:szCs w:val="20"/>
          <w:lang w:val="en-GB"/>
        </w:rPr>
      </w:pPr>
      <w:del w:id="294" w:author="Author">
        <w:r w:rsidRPr="004F730A" w:rsidDel="00E70630">
          <w:rPr>
            <w:rFonts w:ascii="Times New Roman" w:eastAsia="SimSun" w:hint="eastAsia"/>
            <w:sz w:val="20"/>
            <w:szCs w:val="20"/>
            <w:lang w:val="en-GB" w:eastAsia="zh-CN"/>
          </w:rPr>
          <w:tab/>
        </w:r>
        <w:r w:rsidRPr="004F730A" w:rsidDel="00E70630">
          <w:rPr>
            <w:rFonts w:ascii="Times New Roman"/>
            <w:position w:val="-10"/>
            <w:sz w:val="20"/>
            <w:szCs w:val="20"/>
            <w:lang w:val="en-GB"/>
          </w:rPr>
          <w:object w:dxaOrig="740" w:dyaOrig="279" w14:anchorId="1C1A85FD">
            <v:shape id="_x0000_i1117" type="#_x0000_t75" style="width:36.95pt;height:13.75pt" o:ole="">
              <v:imagedata r:id="rId95" o:title=""/>
            </v:shape>
            <o:OLEObject Type="Embed" ProgID="Equation.3" ShapeID="_x0000_i1117" DrawAspect="Content" ObjectID="_1577305005" r:id="rId148"/>
          </w:object>
        </w:r>
        <w:r w:rsidRPr="004F730A" w:rsidDel="00E70630">
          <w:rPr>
            <w:rFonts w:ascii="Times New Roman"/>
            <w:sz w:val="20"/>
            <w:szCs w:val="20"/>
            <w:lang w:val="en-GB"/>
          </w:rPr>
          <w:delText>;</w:delText>
        </w:r>
      </w:del>
    </w:p>
    <w:p w14:paraId="3D7D0D07" w14:textId="77777777" w:rsidR="004F730A" w:rsidRPr="004F730A" w:rsidRDefault="004F730A" w:rsidP="004F730A">
      <w:pPr>
        <w:spacing w:after="180" w:line="240" w:lineRule="auto"/>
        <w:ind w:left="1136"/>
        <w:rPr>
          <w:rFonts w:ascii="Times New Roman" w:eastAsia="SimSun"/>
          <w:sz w:val="20"/>
          <w:szCs w:val="20"/>
          <w:lang w:val="en-GB" w:eastAsia="zh-CN"/>
        </w:rPr>
      </w:pPr>
      <w:r w:rsidRPr="004F730A" w:rsidDel="00E70630">
        <w:rPr>
          <w:rFonts w:ascii="Times New Roman" w:eastAsia="SimSun" w:cs="Arial" w:hint="eastAsia"/>
          <w:sz w:val="20"/>
          <w:szCs w:val="20"/>
          <w:lang w:val="en-GB" w:eastAsia="zh-CN"/>
        </w:rPr>
        <w:t>end if</w:t>
      </w:r>
    </w:p>
    <w:p w14:paraId="01699AE4" w14:textId="77777777" w:rsidR="004F730A" w:rsidRPr="004F730A" w:rsidRDefault="004F730A" w:rsidP="004F730A">
      <w:pPr>
        <w:spacing w:after="180" w:line="240" w:lineRule="auto"/>
        <w:ind w:left="568" w:firstLine="284"/>
        <w:rPr>
          <w:rFonts w:ascii="Times New Roman" w:eastAsia="SimSun" w:cs="Arial"/>
          <w:sz w:val="20"/>
          <w:szCs w:val="20"/>
          <w:lang w:val="en-GB" w:eastAsia="zh-CN"/>
        </w:rPr>
      </w:pPr>
      <w:r w:rsidRPr="004F730A">
        <w:rPr>
          <w:rFonts w:ascii="Times New Roman" w:eastAsia="SimSun" w:cs="Arial" w:hint="eastAsia"/>
          <w:sz w:val="20"/>
          <w:szCs w:val="20"/>
          <w:lang w:val="en-GB" w:eastAsia="zh-CN"/>
        </w:rPr>
        <w:t>end if</w:t>
      </w:r>
    </w:p>
    <w:p w14:paraId="4B67CC08" w14:textId="77777777" w:rsidR="004F730A" w:rsidRPr="004F730A" w:rsidRDefault="004F730A" w:rsidP="004F730A">
      <w:pPr>
        <w:spacing w:after="180" w:line="240" w:lineRule="auto"/>
        <w:ind w:left="568" w:firstLine="284"/>
        <w:rPr>
          <w:rFonts w:ascii="Times New Roman" w:eastAsia="SimSun"/>
          <w:sz w:val="20"/>
          <w:szCs w:val="20"/>
          <w:lang w:val="en-GB" w:eastAsia="zh-CN"/>
        </w:rPr>
      </w:pPr>
      <w:r w:rsidRPr="004F730A">
        <w:rPr>
          <w:rFonts w:ascii="Times New Roman"/>
          <w:position w:val="-6"/>
          <w:sz w:val="20"/>
          <w:szCs w:val="20"/>
          <w:lang w:val="en-GB"/>
        </w:rPr>
        <w:object w:dxaOrig="700" w:dyaOrig="240" w14:anchorId="409305B0">
          <v:shape id="_x0000_i1118" type="#_x0000_t75" style="width:35.05pt;height:11.9pt" o:ole="">
            <v:imagedata r:id="rId149" o:title=""/>
          </v:shape>
          <o:OLEObject Type="Embed" ProgID="Equation.3" ShapeID="_x0000_i1118" DrawAspect="Content" ObjectID="_1577305006" r:id="rId150"/>
        </w:object>
      </w:r>
      <w:r w:rsidRPr="004F730A">
        <w:rPr>
          <w:rFonts w:ascii="Times New Roman"/>
          <w:sz w:val="20"/>
          <w:szCs w:val="20"/>
          <w:lang w:val="en-GB"/>
        </w:rPr>
        <w:t>;</w:t>
      </w:r>
    </w:p>
    <w:p w14:paraId="680B3961" w14:textId="77777777" w:rsidR="004F730A" w:rsidRPr="004F730A" w:rsidRDefault="004F730A" w:rsidP="004F730A">
      <w:pPr>
        <w:spacing w:after="180" w:line="240" w:lineRule="auto"/>
        <w:ind w:left="568"/>
        <w:rPr>
          <w:rFonts w:ascii="Times New Roman" w:eastAsia="SimSun"/>
          <w:sz w:val="20"/>
          <w:szCs w:val="20"/>
          <w:lang w:eastAsia="zh-CN"/>
        </w:rPr>
      </w:pPr>
      <w:r w:rsidRPr="004F730A">
        <w:rPr>
          <w:rFonts w:ascii="Times New Roman" w:eastAsia="SimSun" w:hint="eastAsia"/>
          <w:sz w:val="20"/>
          <w:szCs w:val="20"/>
          <w:lang w:eastAsia="zh-CN"/>
        </w:rPr>
        <w:t>end while</w:t>
      </w:r>
    </w:p>
    <w:p w14:paraId="11A527D1" w14:textId="77777777" w:rsidR="004F730A" w:rsidRPr="004F730A" w:rsidRDefault="004F730A">
      <w:pPr>
        <w:spacing w:after="180" w:line="240" w:lineRule="auto"/>
        <w:ind w:firstLine="284"/>
        <w:rPr>
          <w:rFonts w:ascii="Times New Roman" w:eastAsia="SimSun"/>
          <w:i/>
          <w:sz w:val="20"/>
          <w:szCs w:val="20"/>
          <w:lang w:eastAsia="zh-CN"/>
        </w:rPr>
        <w:pPrChange w:id="295" w:author="Author">
          <w:pPr>
            <w:ind w:left="568"/>
          </w:pPr>
        </w:pPrChange>
      </w:pPr>
      <w:r w:rsidRPr="004F730A">
        <w:rPr>
          <w:rFonts w:ascii="Times New Roman"/>
          <w:position w:val="-6"/>
          <w:sz w:val="20"/>
          <w:szCs w:val="20"/>
          <w:lang w:val="en-GB"/>
        </w:rPr>
        <w:object w:dxaOrig="820" w:dyaOrig="240" w14:anchorId="634E156A">
          <v:shape id="_x0000_i1119" type="#_x0000_t75" style="width:40.7pt;height:11.9pt" o:ole="">
            <v:imagedata r:id="rId151" o:title=""/>
          </v:shape>
          <o:OLEObject Type="Embed" ProgID="Equation.3" ShapeID="_x0000_i1119" DrawAspect="Content" ObjectID="_1577305007" r:id="rId152"/>
        </w:object>
      </w:r>
      <w:r w:rsidRPr="004F730A">
        <w:rPr>
          <w:rFonts w:ascii="Times New Roman"/>
          <w:sz w:val="20"/>
          <w:szCs w:val="20"/>
          <w:lang w:val="en-GB"/>
        </w:rPr>
        <w:t>;</w:t>
      </w:r>
    </w:p>
    <w:p w14:paraId="07F52DC8" w14:textId="77777777" w:rsidR="004F730A" w:rsidRPr="004F730A" w:rsidRDefault="004F730A">
      <w:pPr>
        <w:spacing w:after="180" w:line="240" w:lineRule="auto"/>
        <w:rPr>
          <w:rFonts w:ascii="Times New Roman" w:eastAsia="SimSun"/>
          <w:sz w:val="20"/>
          <w:szCs w:val="20"/>
          <w:lang w:eastAsia="zh-CN"/>
        </w:rPr>
        <w:pPrChange w:id="296" w:author="Author">
          <w:pPr>
            <w:ind w:firstLine="284"/>
          </w:pPr>
        </w:pPrChange>
      </w:pPr>
      <w:r w:rsidRPr="004F730A">
        <w:rPr>
          <w:rFonts w:ascii="Times New Roman" w:eastAsia="SimSun" w:hint="eastAsia"/>
          <w:sz w:val="20"/>
          <w:szCs w:val="20"/>
          <w:lang w:eastAsia="zh-CN"/>
        </w:rPr>
        <w:t>end while</w:t>
      </w:r>
    </w:p>
    <w:p w14:paraId="63EA159D" w14:textId="77777777" w:rsidR="004F730A" w:rsidRPr="004F730A" w:rsidRDefault="004F730A" w:rsidP="004F730A">
      <w:pPr>
        <w:spacing w:after="180" w:line="240" w:lineRule="auto"/>
        <w:rPr>
          <w:ins w:id="297" w:author="Author"/>
          <w:rFonts w:ascii="Times New Roman" w:eastAsia="SimSun"/>
          <w:sz w:val="20"/>
          <w:szCs w:val="20"/>
          <w:lang w:val="en-GB" w:eastAsia="zh-CN"/>
        </w:rPr>
      </w:pPr>
      <w:commentRangeStart w:id="298"/>
      <w:ins w:id="299" w:author="Author">
        <w:r w:rsidRPr="004F730A">
          <w:rPr>
            <w:rFonts w:ascii="Times New Roman" w:eastAsia="SimSun"/>
            <w:sz w:val="20"/>
            <w:szCs w:val="20"/>
            <w:lang w:val="en-GB" w:eastAsia="zh-CN"/>
          </w:rPr>
          <w:t>If the UE detected only a single PDCCH in all PDCCH monitoring occasions in the set of PDCCH monitoring occasions and this single PDCCH contained a DCI format 1_0, the UE generates only a single bit HARQ feedback:</w:t>
        </w:r>
        <w:commentRangeEnd w:id="298"/>
        <w:r w:rsidRPr="004F730A">
          <w:rPr>
            <w:rFonts w:ascii="Times New Roman"/>
            <w:sz w:val="16"/>
            <w:szCs w:val="16"/>
            <w:lang w:val="x-none"/>
          </w:rPr>
          <w:commentReference w:id="298"/>
        </w:r>
      </w:ins>
    </w:p>
    <w:p w14:paraId="264C1E93" w14:textId="77777777" w:rsidR="004F730A" w:rsidRPr="004F730A" w:rsidRDefault="004F730A">
      <w:pPr>
        <w:spacing w:after="180" w:line="240" w:lineRule="auto"/>
        <w:ind w:firstLine="284"/>
        <w:rPr>
          <w:ins w:id="300" w:author="Author"/>
          <w:rFonts w:ascii="Times New Roman"/>
          <w:sz w:val="20"/>
          <w:szCs w:val="20"/>
          <w:lang w:val="en-GB"/>
          <w:rPrChange w:id="301" w:author="Author">
            <w:rPr>
              <w:ins w:id="302" w:author="Author"/>
              <w:rFonts w:eastAsia="SimSun"/>
              <w:lang w:eastAsia="zh-CN"/>
            </w:rPr>
          </w:rPrChange>
        </w:rPr>
        <w:pPrChange w:id="303" w:author="Author">
          <w:pPr/>
        </w:pPrChange>
      </w:pPr>
      <w:ins w:id="304" w:author="Author">
        <w:r w:rsidRPr="004F730A">
          <w:rPr>
            <w:rFonts w:ascii="Times New Roman"/>
            <w:position w:val="-12"/>
            <w:sz w:val="20"/>
            <w:szCs w:val="20"/>
            <w:lang w:val="en-GB"/>
          </w:rPr>
          <w:object w:dxaOrig="540" w:dyaOrig="380" w14:anchorId="4598739A">
            <v:shape id="_x0000_i1120" type="#_x0000_t75" style="width:26.9pt;height:18.8pt" o:ole="">
              <v:imagedata r:id="rId153" o:title=""/>
            </v:shape>
            <o:OLEObject Type="Embed" ProgID="Equation.3" ShapeID="_x0000_i1120" DrawAspect="Content" ObjectID="_1577305008" r:id="rId154"/>
          </w:object>
        </w:r>
      </w:ins>
      <w:ins w:id="305" w:author="Author">
        <w:r w:rsidRPr="004F730A">
          <w:rPr>
            <w:rFonts w:ascii="Times New Roman"/>
            <w:sz w:val="20"/>
            <w:szCs w:val="20"/>
            <w:lang w:val="en-GB"/>
          </w:rPr>
          <w:t xml:space="preserve"> </w:t>
        </w:r>
        <w:r w:rsidRPr="004F730A">
          <w:rPr>
            <w:rFonts w:ascii="Times New Roman" w:eastAsia="SimSun" w:hint="eastAsia"/>
            <w:sz w:val="20"/>
            <w:szCs w:val="20"/>
            <w:lang w:val="en-GB" w:eastAsia="zh-CN"/>
          </w:rPr>
          <w:t xml:space="preserve">= </w:t>
        </w:r>
        <w:r w:rsidRPr="004F730A">
          <w:rPr>
            <w:rFonts w:ascii="Times New Roman"/>
            <w:sz w:val="20"/>
            <w:szCs w:val="20"/>
            <w:lang w:val="en-GB"/>
          </w:rPr>
          <w:t>HARQ-ACK bit corresponding to the received transport block;</w:t>
        </w:r>
      </w:ins>
    </w:p>
    <w:p w14:paraId="513DAE84" w14:textId="77777777" w:rsidR="004F730A" w:rsidRPr="004F730A" w:rsidRDefault="004F730A" w:rsidP="004F730A">
      <w:pPr>
        <w:spacing w:after="180" w:line="240" w:lineRule="auto"/>
        <w:rPr>
          <w:rFonts w:ascii="Times New Roman"/>
          <w:sz w:val="20"/>
          <w:szCs w:val="20"/>
          <w:lang w:val="en-GB"/>
        </w:rPr>
      </w:pPr>
      <w:r w:rsidRPr="004F730A">
        <w:rPr>
          <w:rFonts w:ascii="Times New Roman" w:eastAsia="SimSun"/>
          <w:sz w:val="20"/>
          <w:szCs w:val="20"/>
          <w:lang w:val="en-GB" w:eastAsia="zh-CN"/>
        </w:rPr>
        <w:t>For HARQ-ACK transmission in a PUSCH, t</w:t>
      </w:r>
      <w:r w:rsidRPr="004F730A">
        <w:rPr>
          <w:rFonts w:ascii="Times New Roman" w:eastAsia="SimSun" w:hint="eastAsia"/>
          <w:sz w:val="20"/>
          <w:szCs w:val="20"/>
          <w:lang w:val="en-GB" w:eastAsia="zh-CN"/>
        </w:rPr>
        <w:t>he UE</w:t>
      </w:r>
      <w:r w:rsidRPr="004F730A">
        <w:rPr>
          <w:rFonts w:ascii="Times New Roman" w:eastAsia="SimSun"/>
          <w:sz w:val="20"/>
          <w:szCs w:val="20"/>
          <w:lang w:val="en-GB" w:eastAsia="zh-CN"/>
        </w:rPr>
        <w:t xml:space="preserve"> </w:t>
      </w:r>
      <w:r w:rsidRPr="004F730A">
        <w:rPr>
          <w:rFonts w:ascii="Times New Roman" w:eastAsia="SimSun" w:cs="Arial" w:hint="eastAsia"/>
          <w:sz w:val="20"/>
          <w:szCs w:val="20"/>
          <w:lang w:val="en-GB" w:eastAsia="zh-CN"/>
        </w:rPr>
        <w:t xml:space="preserve">shall determine </w:t>
      </w:r>
      <w:r w:rsidRPr="004F730A">
        <w:rPr>
          <w:rFonts w:ascii="Times New Roman" w:eastAsia="SimSun"/>
          <w:sz w:val="20"/>
          <w:szCs w:val="20"/>
          <w:lang w:val="en-GB" w:eastAsia="zh-CN"/>
        </w:rPr>
        <w:t>a HARQ-ACK codebook according</w:t>
      </w:r>
      <w:r w:rsidRPr="004F730A">
        <w:rPr>
          <w:rFonts w:ascii="Times New Roman" w:eastAsia="SimSun" w:hint="eastAsia"/>
          <w:sz w:val="20"/>
          <w:szCs w:val="20"/>
          <w:lang w:val="en-GB" w:eastAsia="zh-CN"/>
        </w:rPr>
        <w:t xml:space="preserve"> to the previous pseudo-code </w:t>
      </w:r>
      <w:r w:rsidRPr="004F730A">
        <w:rPr>
          <w:rFonts w:ascii="Times New Roman" w:eastAsia="SimSun"/>
          <w:sz w:val="20"/>
          <w:szCs w:val="20"/>
          <w:lang w:val="en-GB" w:eastAsia="zh-CN"/>
        </w:rPr>
        <w:t xml:space="preserve">except that </w:t>
      </w:r>
      <w:r w:rsidRPr="004F730A">
        <w:rPr>
          <w:rFonts w:ascii="Times New Roman" w:eastAsia="SimSun" w:cs="Arial"/>
          <w:i/>
          <w:sz w:val="20"/>
          <w:szCs w:val="20"/>
          <w:lang w:val="en-GB" w:eastAsia="zh-CN"/>
        </w:rPr>
        <w:t>HARQ-ACK-</w:t>
      </w:r>
      <w:r w:rsidRPr="004F730A">
        <w:rPr>
          <w:rFonts w:ascii="Times New Roman"/>
          <w:i/>
          <w:sz w:val="20"/>
          <w:szCs w:val="20"/>
          <w:lang w:val="en-GB"/>
        </w:rPr>
        <w:t>spatial-bundling-PUCCH</w:t>
      </w:r>
      <w:r w:rsidRPr="004F730A">
        <w:rPr>
          <w:rFonts w:ascii="Times New Roman"/>
          <w:sz w:val="20"/>
          <w:szCs w:val="20"/>
          <w:lang w:val="en-GB"/>
        </w:rPr>
        <w:t xml:space="preserve"> is replaced by </w:t>
      </w:r>
      <w:r w:rsidRPr="004F730A">
        <w:rPr>
          <w:rFonts w:ascii="Times New Roman" w:eastAsia="SimSun" w:cs="Arial"/>
          <w:i/>
          <w:sz w:val="20"/>
          <w:szCs w:val="20"/>
          <w:lang w:val="en-GB" w:eastAsia="zh-CN"/>
        </w:rPr>
        <w:t>HARQ-ACK-</w:t>
      </w:r>
      <w:r w:rsidRPr="004F730A">
        <w:rPr>
          <w:rFonts w:ascii="Times New Roman"/>
          <w:i/>
          <w:sz w:val="20"/>
          <w:szCs w:val="20"/>
          <w:lang w:val="en-GB"/>
        </w:rPr>
        <w:t>spatial-bundling-PUSCH</w:t>
      </w:r>
      <w:r w:rsidRPr="004F730A">
        <w:rPr>
          <w:rFonts w:ascii="Times New Roman"/>
          <w:sz w:val="20"/>
          <w:szCs w:val="20"/>
          <w:lang w:val="en-GB"/>
        </w:rPr>
        <w:t xml:space="preserve">.  </w:t>
      </w:r>
    </w:p>
    <w:p w14:paraId="465CD1DF" w14:textId="77777777" w:rsidR="004F730A" w:rsidRPr="004F730A" w:rsidRDefault="004F730A" w:rsidP="00653429">
      <w:pPr>
        <w:keepNext/>
        <w:keepLines/>
        <w:spacing w:before="120" w:after="180" w:line="240" w:lineRule="auto"/>
        <w:outlineLvl w:val="2"/>
        <w:rPr>
          <w:ins w:id="306" w:author="Author"/>
          <w:rFonts w:ascii="Arial" w:hAnsi="Arial"/>
          <w:sz w:val="28"/>
          <w:szCs w:val="32"/>
          <w:lang w:val="en-GB"/>
        </w:rPr>
      </w:pPr>
      <w:bookmarkStart w:id="307" w:name="_Ref497329141"/>
      <w:bookmarkStart w:id="308" w:name="_Toc501054885"/>
      <w:ins w:id="309" w:author="Author">
        <w:r w:rsidRPr="004F730A">
          <w:rPr>
            <w:rFonts w:ascii="Arial" w:hAnsi="Arial"/>
            <w:sz w:val="28"/>
            <w:szCs w:val="20"/>
            <w:lang w:val="en-GB"/>
          </w:rPr>
          <w:t>9</w:t>
        </w:r>
      </w:ins>
      <w:r w:rsidRPr="004F730A">
        <w:rPr>
          <w:rFonts w:ascii="Arial" w:hAnsi="Arial"/>
          <w:sz w:val="28"/>
          <w:szCs w:val="20"/>
          <w:lang w:val="en-GB"/>
        </w:rPr>
        <w:t>.1.3</w:t>
      </w:r>
      <w:r w:rsidRPr="004F730A">
        <w:rPr>
          <w:rFonts w:ascii="Arial" w:hAnsi="Arial"/>
          <w:sz w:val="28"/>
          <w:szCs w:val="20"/>
          <w:lang w:val="en-GB"/>
        </w:rPr>
        <w:tab/>
      </w:r>
      <w:r w:rsidRPr="004F730A">
        <w:rPr>
          <w:rFonts w:ascii="Arial" w:hAnsi="Arial"/>
          <w:sz w:val="28"/>
          <w:szCs w:val="32"/>
          <w:lang w:val="en-GB"/>
        </w:rPr>
        <w:t xml:space="preserve">Type-2 </w:t>
      </w:r>
      <w:ins w:id="310" w:author="Author">
        <w:r w:rsidRPr="004F730A">
          <w:rPr>
            <w:rFonts w:ascii="Arial" w:hAnsi="Arial"/>
            <w:sz w:val="28"/>
            <w:szCs w:val="32"/>
            <w:lang w:val="en-GB"/>
          </w:rPr>
          <w:t xml:space="preserve">(dynamic) </w:t>
        </w:r>
      </w:ins>
      <w:r w:rsidRPr="004F730A">
        <w:rPr>
          <w:rFonts w:ascii="Arial" w:hAnsi="Arial"/>
          <w:sz w:val="28"/>
          <w:szCs w:val="32"/>
          <w:lang w:val="en-GB"/>
        </w:rPr>
        <w:t>HARQ-ACK codebook</w:t>
      </w:r>
      <w:r w:rsidRPr="004F730A">
        <w:rPr>
          <w:rFonts w:ascii="Arial" w:hAnsi="Arial" w:hint="eastAsia"/>
          <w:sz w:val="28"/>
          <w:szCs w:val="32"/>
          <w:lang w:val="en-GB"/>
        </w:rPr>
        <w:t xml:space="preserve"> </w:t>
      </w:r>
      <w:r w:rsidRPr="004F730A">
        <w:rPr>
          <w:rFonts w:ascii="Arial" w:hAnsi="Arial"/>
          <w:sz w:val="28"/>
          <w:szCs w:val="32"/>
          <w:lang w:val="en-GB"/>
        </w:rPr>
        <w:t>determination</w:t>
      </w:r>
      <w:bookmarkEnd w:id="307"/>
      <w:bookmarkEnd w:id="308"/>
      <w:r w:rsidRPr="004F730A">
        <w:rPr>
          <w:rFonts w:ascii="Arial" w:hAnsi="Arial"/>
          <w:sz w:val="28"/>
          <w:szCs w:val="32"/>
          <w:lang w:val="en-GB"/>
        </w:rPr>
        <w:t xml:space="preserve"> </w:t>
      </w:r>
    </w:p>
    <w:p w14:paraId="71EC42A2" w14:textId="77777777" w:rsidR="004F730A" w:rsidRPr="004F730A" w:rsidRDefault="004F730A" w:rsidP="004F730A">
      <w:pPr>
        <w:spacing w:after="180" w:line="240" w:lineRule="auto"/>
        <w:rPr>
          <w:ins w:id="311" w:author="Author"/>
          <w:rFonts w:ascii="Times New Roman" w:eastAsia="SimSun"/>
          <w:sz w:val="20"/>
          <w:szCs w:val="20"/>
          <w:lang w:eastAsia="zh-CN"/>
        </w:rPr>
      </w:pPr>
      <w:ins w:id="312" w:author="Author">
        <w:r w:rsidRPr="004F730A">
          <w:rPr>
            <w:rFonts w:ascii="Times New Roman" w:eastAsia="SimSun"/>
            <w:sz w:val="20"/>
            <w:szCs w:val="20"/>
            <w:lang w:eastAsia="zh-CN"/>
          </w:rPr>
          <w:t xml:space="preserve">This subclause applies if the UE is configured with </w:t>
        </w:r>
        <w:r w:rsidRPr="004F730A">
          <w:rPr>
            <w:rFonts w:ascii="Times New Roman" w:eastAsia="SimSun" w:cs="Arial"/>
            <w:i/>
            <w:sz w:val="20"/>
            <w:szCs w:val="20"/>
            <w:lang w:val="en-GB" w:eastAsia="zh-CN"/>
          </w:rPr>
          <w:t>HARQ-ACK-codebook=dynamic.</w:t>
        </w:r>
      </w:ins>
    </w:p>
    <w:p w14:paraId="0FC52CE7" w14:textId="77777777" w:rsidR="004F730A" w:rsidRPr="004F730A" w:rsidDel="00572D32" w:rsidRDefault="004F730A">
      <w:pPr>
        <w:spacing w:after="180" w:line="240" w:lineRule="auto"/>
        <w:rPr>
          <w:del w:id="313" w:author="Author"/>
          <w:rFonts w:ascii="Times New Roman"/>
          <w:sz w:val="20"/>
          <w:szCs w:val="20"/>
          <w:rPrChange w:id="314" w:author="Author">
            <w:rPr>
              <w:del w:id="315" w:author="Author"/>
              <w:szCs w:val="32"/>
            </w:rPr>
          </w:rPrChange>
        </w:rPr>
        <w:pPrChange w:id="316" w:author="Author">
          <w:pPr>
            <w:pStyle w:val="Heading3"/>
          </w:pPr>
        </w:pPrChange>
      </w:pPr>
    </w:p>
    <w:p w14:paraId="1A584AB3" w14:textId="77777777" w:rsidR="004F730A" w:rsidRPr="004F730A" w:rsidRDefault="004F730A" w:rsidP="00653429">
      <w:pPr>
        <w:keepNext/>
        <w:keepLines/>
        <w:spacing w:before="120" w:after="180" w:line="240" w:lineRule="auto"/>
        <w:outlineLvl w:val="3"/>
        <w:rPr>
          <w:rFonts w:ascii="Arial" w:hAnsi="Arial"/>
          <w:sz w:val="24"/>
          <w:szCs w:val="20"/>
          <w:lang w:val="en-GB"/>
        </w:rPr>
      </w:pPr>
      <w:bookmarkStart w:id="317" w:name="_Ref500250940"/>
      <w:bookmarkStart w:id="318" w:name="_Toc501054886"/>
      <w:r w:rsidRPr="004F730A">
        <w:rPr>
          <w:rFonts w:ascii="Arial" w:hAnsi="Arial"/>
          <w:sz w:val="24"/>
          <w:szCs w:val="20"/>
          <w:lang w:val="en-GB"/>
        </w:rPr>
        <w:t>9</w:t>
      </w:r>
      <w:r w:rsidRPr="004F730A">
        <w:rPr>
          <w:rFonts w:ascii="Arial" w:hAnsi="Arial" w:hint="eastAsia"/>
          <w:sz w:val="24"/>
          <w:szCs w:val="20"/>
          <w:lang w:val="en-GB"/>
        </w:rPr>
        <w:t>.</w:t>
      </w:r>
      <w:r w:rsidRPr="004F730A">
        <w:rPr>
          <w:rFonts w:ascii="Arial" w:hAnsi="Arial"/>
          <w:sz w:val="24"/>
          <w:szCs w:val="20"/>
          <w:lang w:val="en-GB"/>
        </w:rPr>
        <w:t>1.3.1</w:t>
      </w:r>
      <w:r w:rsidRPr="004F730A">
        <w:rPr>
          <w:rFonts w:ascii="Arial" w:hAnsi="Arial" w:hint="eastAsia"/>
          <w:sz w:val="24"/>
          <w:szCs w:val="20"/>
          <w:lang w:val="en-GB"/>
        </w:rPr>
        <w:tab/>
      </w:r>
      <w:r w:rsidRPr="004F730A">
        <w:rPr>
          <w:rFonts w:ascii="Arial" w:hAnsi="Arial"/>
          <w:sz w:val="24"/>
          <w:szCs w:val="20"/>
          <w:lang w:val="en-GB"/>
        </w:rPr>
        <w:t xml:space="preserve">Type-2 HARQ-ACK codebook in </w:t>
      </w:r>
      <w:bookmarkEnd w:id="317"/>
      <w:r w:rsidRPr="004F730A">
        <w:rPr>
          <w:rFonts w:ascii="Arial" w:hAnsi="Arial"/>
          <w:sz w:val="24"/>
          <w:szCs w:val="20"/>
          <w:lang w:val="en-GB"/>
        </w:rPr>
        <w:t>physical uplink control channel</w:t>
      </w:r>
      <w:bookmarkEnd w:id="318"/>
    </w:p>
    <w:p w14:paraId="48367205" w14:textId="77777777" w:rsidR="004F730A" w:rsidRPr="004F730A" w:rsidRDefault="004F730A" w:rsidP="004F730A">
      <w:pPr>
        <w:spacing w:after="180" w:line="240" w:lineRule="auto"/>
        <w:rPr>
          <w:rFonts w:ascii="Times New Roman" w:eastAsia="SimSun"/>
          <w:sz w:val="20"/>
          <w:szCs w:val="20"/>
          <w:lang w:eastAsia="zh-CN"/>
        </w:rPr>
      </w:pPr>
      <w:r w:rsidRPr="004F730A">
        <w:rPr>
          <w:rFonts w:ascii="Times New Roman" w:eastAsia="SimSun" w:hint="eastAsia"/>
          <w:sz w:val="20"/>
          <w:szCs w:val="20"/>
          <w:lang w:eastAsia="zh-CN"/>
        </w:rPr>
        <w:t xml:space="preserve">If a UE is configured with </w:t>
      </w:r>
      <w:del w:id="319" w:author="Author">
        <w:r w:rsidRPr="004F730A" w:rsidDel="005349D7">
          <w:rPr>
            <w:rFonts w:ascii="Times New Roman" w:eastAsia="SimSun" w:hint="eastAsia"/>
            <w:sz w:val="20"/>
            <w:szCs w:val="20"/>
            <w:lang w:eastAsia="zh-CN"/>
          </w:rPr>
          <w:delText xml:space="preserve">higher layer parameter </w:delText>
        </w:r>
        <w:r w:rsidRPr="004F730A" w:rsidDel="005349D7">
          <w:rPr>
            <w:rFonts w:ascii="Times New Roman" w:eastAsia="SimSun" w:cs="Arial"/>
            <w:i/>
            <w:sz w:val="20"/>
            <w:szCs w:val="20"/>
            <w:lang w:val="en-GB" w:eastAsia="zh-CN"/>
          </w:rPr>
          <w:delText>HARQ-ACK-codebook=dynamic</w:delText>
        </w:r>
        <w:r w:rsidRPr="004F730A" w:rsidDel="005349D7">
          <w:rPr>
            <w:rFonts w:ascii="Times New Roman" w:eastAsia="SimSun"/>
            <w:sz w:val="20"/>
            <w:szCs w:val="20"/>
            <w:lang w:val="en-GB" w:eastAsia="zh-CN"/>
          </w:rPr>
          <w:delText>,</w:delText>
        </w:r>
        <w:r w:rsidRPr="004F730A" w:rsidDel="005349D7">
          <w:rPr>
            <w:rFonts w:ascii="Times New Roman"/>
            <w:sz w:val="20"/>
            <w:szCs w:val="20"/>
            <w:lang w:val="en-GB"/>
          </w:rPr>
          <w:delText xml:space="preserve"> with </w:delText>
        </w:r>
      </w:del>
      <w:r w:rsidRPr="004F730A">
        <w:rPr>
          <w:rFonts w:ascii="Times New Roman"/>
          <w:sz w:val="20"/>
          <w:szCs w:val="20"/>
          <w:lang w:val="en-GB"/>
        </w:rPr>
        <w:t xml:space="preserve">higher layer parameter </w:t>
      </w:r>
      <w:r w:rsidRPr="004F730A">
        <w:rPr>
          <w:rFonts w:ascii="Times New Roman"/>
          <w:i/>
          <w:sz w:val="20"/>
          <w:szCs w:val="20"/>
          <w:lang w:val="en-GB"/>
        </w:rPr>
        <w:t>CBG-DL = OFF</w:t>
      </w:r>
      <w:r w:rsidRPr="004F730A">
        <w:rPr>
          <w:rFonts w:ascii="Times New Roman"/>
          <w:sz w:val="20"/>
          <w:szCs w:val="20"/>
          <w:lang w:val="en-GB"/>
        </w:rPr>
        <w:t xml:space="preserve"> or is not configured </w:t>
      </w:r>
      <w:ins w:id="320" w:author="Author">
        <w:r w:rsidRPr="004F730A">
          <w:rPr>
            <w:rFonts w:ascii="Times New Roman"/>
            <w:sz w:val="20"/>
            <w:szCs w:val="20"/>
            <w:lang w:val="en-GB"/>
          </w:rPr>
          <w:t xml:space="preserve">with </w:t>
        </w:r>
      </w:ins>
      <w:r w:rsidRPr="004F730A">
        <w:rPr>
          <w:rFonts w:ascii="Times New Roman"/>
          <w:sz w:val="20"/>
          <w:szCs w:val="20"/>
          <w:lang w:val="en-GB"/>
        </w:rPr>
        <w:t xml:space="preserve">higher layer parameter </w:t>
      </w:r>
      <w:r w:rsidRPr="004F730A">
        <w:rPr>
          <w:rFonts w:ascii="Times New Roman"/>
          <w:i/>
          <w:sz w:val="20"/>
          <w:szCs w:val="20"/>
          <w:lang w:val="en-GB"/>
        </w:rPr>
        <w:t>CBG-DL</w:t>
      </w:r>
      <w:r w:rsidRPr="004F730A">
        <w:rPr>
          <w:rFonts w:ascii="Times New Roman"/>
          <w:sz w:val="20"/>
          <w:szCs w:val="20"/>
        </w:rPr>
        <w:t xml:space="preserve">, </w:t>
      </w:r>
      <w:r w:rsidRPr="004F730A">
        <w:rPr>
          <w:rFonts w:ascii="Times New Roman"/>
          <w:sz w:val="20"/>
          <w:szCs w:val="20"/>
          <w:lang w:val="en-GB"/>
        </w:rPr>
        <w:t>a</w:t>
      </w:r>
      <w:r w:rsidRPr="004F730A">
        <w:rPr>
          <w:rFonts w:ascii="Times New Roman"/>
          <w:sz w:val="20"/>
          <w:szCs w:val="20"/>
        </w:rPr>
        <w:t xml:space="preserve"> value of the </w:t>
      </w:r>
      <w:r w:rsidRPr="004F730A">
        <w:rPr>
          <w:rFonts w:ascii="Times New Roman" w:eastAsia="SimSun" w:hint="eastAsia"/>
          <w:sz w:val="20"/>
          <w:szCs w:val="20"/>
          <w:lang w:eastAsia="zh-CN"/>
        </w:rPr>
        <w:t xml:space="preserve">counter </w:t>
      </w:r>
      <w:r w:rsidRPr="004F730A">
        <w:rPr>
          <w:rFonts w:ascii="Times New Roman" w:eastAsia="SimSun"/>
          <w:sz w:val="20"/>
          <w:szCs w:val="20"/>
          <w:lang w:val="en-GB" w:eastAsia="zh-CN"/>
        </w:rPr>
        <w:t>d</w:t>
      </w:r>
      <w:r w:rsidRPr="004F730A">
        <w:rPr>
          <w:rFonts w:ascii="Times New Roman" w:eastAsia="SimSun" w:hint="eastAsia"/>
          <w:sz w:val="20"/>
          <w:szCs w:val="20"/>
          <w:lang w:val="en-GB" w:eastAsia="zh-CN"/>
        </w:rPr>
        <w:t xml:space="preserve">ownlink </w:t>
      </w:r>
      <w:r w:rsidRPr="004F730A">
        <w:rPr>
          <w:rFonts w:ascii="Times New Roman" w:eastAsia="SimSun"/>
          <w:sz w:val="20"/>
          <w:szCs w:val="20"/>
          <w:lang w:val="en-GB" w:eastAsia="zh-CN"/>
        </w:rPr>
        <w:t>a</w:t>
      </w:r>
      <w:r w:rsidRPr="004F730A">
        <w:rPr>
          <w:rFonts w:ascii="Times New Roman" w:eastAsia="SimSun" w:hint="eastAsia"/>
          <w:sz w:val="20"/>
          <w:szCs w:val="20"/>
          <w:lang w:val="en-GB" w:eastAsia="zh-CN"/>
        </w:rPr>
        <w:t xml:space="preserve">ssignment </w:t>
      </w:r>
      <w:r w:rsidRPr="004F730A">
        <w:rPr>
          <w:rFonts w:ascii="Times New Roman" w:eastAsia="SimSun"/>
          <w:sz w:val="20"/>
          <w:szCs w:val="20"/>
          <w:lang w:val="en-GB" w:eastAsia="zh-CN"/>
        </w:rPr>
        <w:t>i</w:t>
      </w:r>
      <w:r w:rsidRPr="004F730A">
        <w:rPr>
          <w:rFonts w:ascii="Times New Roman" w:eastAsia="SimSun" w:hint="eastAsia"/>
          <w:sz w:val="20"/>
          <w:szCs w:val="20"/>
          <w:lang w:val="en-GB" w:eastAsia="zh-CN"/>
        </w:rPr>
        <w:t>ndicator (DAI)</w:t>
      </w:r>
      <w:r w:rsidRPr="004F730A">
        <w:rPr>
          <w:rFonts w:ascii="Times New Roman"/>
          <w:sz w:val="20"/>
          <w:szCs w:val="20"/>
        </w:rPr>
        <w:t xml:space="preserve"> field in DCI format </w:t>
      </w:r>
      <w:r w:rsidRPr="004F730A">
        <w:rPr>
          <w:rFonts w:ascii="Times New Roman" w:eastAsia="SimSun"/>
          <w:sz w:val="20"/>
          <w:szCs w:val="20"/>
          <w:lang w:eastAsia="zh-CN"/>
        </w:rPr>
        <w:t>1_0 or DCI format 1_1</w:t>
      </w:r>
      <w:r w:rsidRPr="004F730A">
        <w:rPr>
          <w:rFonts w:ascii="Times New Roman"/>
          <w:sz w:val="20"/>
          <w:szCs w:val="20"/>
        </w:rPr>
        <w:t xml:space="preserve"> denotes the accumulative number of </w:t>
      </w:r>
      <w:r w:rsidRPr="004F730A">
        <w:rPr>
          <w:rFonts w:ascii="Times New Roman" w:eastAsia="SimSun" w:hint="eastAsia"/>
          <w:sz w:val="20"/>
          <w:szCs w:val="20"/>
          <w:lang w:eastAsia="zh-CN"/>
        </w:rPr>
        <w:t xml:space="preserve">{serving cell, </w:t>
      </w:r>
      <w:r w:rsidRPr="004F730A">
        <w:rPr>
          <w:rFonts w:ascii="Times New Roman" w:eastAsia="SimSun"/>
          <w:sz w:val="20"/>
          <w:szCs w:val="20"/>
          <w:lang w:eastAsia="zh-CN"/>
        </w:rPr>
        <w:t>PDCCH monitoring occasion</w:t>
      </w:r>
      <w:r w:rsidRPr="004F730A">
        <w:rPr>
          <w:rFonts w:ascii="Times New Roman" w:eastAsia="SimSun" w:hint="eastAsia"/>
          <w:sz w:val="20"/>
          <w:szCs w:val="20"/>
          <w:lang w:eastAsia="zh-CN"/>
        </w:rPr>
        <w:t xml:space="preserve">}-pair(s) in which </w:t>
      </w:r>
      <w:r w:rsidRPr="004F730A">
        <w:rPr>
          <w:rFonts w:ascii="Times New Roman"/>
          <w:sz w:val="20"/>
          <w:szCs w:val="20"/>
        </w:rPr>
        <w:t>PDSCH reception(</w:t>
      </w:r>
      <w:r w:rsidRPr="004F730A">
        <w:rPr>
          <w:rFonts w:ascii="Times New Roman" w:eastAsia="SimSun" w:hint="eastAsia"/>
          <w:sz w:val="20"/>
          <w:szCs w:val="20"/>
          <w:lang w:eastAsia="zh-CN"/>
        </w:rPr>
        <w:t>s</w:t>
      </w:r>
      <w:r w:rsidRPr="004F730A">
        <w:rPr>
          <w:rFonts w:ascii="Times New Roman" w:eastAsia="SimSun"/>
          <w:sz w:val="20"/>
          <w:szCs w:val="20"/>
          <w:lang w:eastAsia="zh-CN"/>
        </w:rPr>
        <w:t>)</w:t>
      </w:r>
      <w:r w:rsidRPr="004F730A">
        <w:rPr>
          <w:rFonts w:ascii="Times New Roman" w:eastAsia="SimSun" w:hint="eastAsia"/>
          <w:sz w:val="20"/>
          <w:szCs w:val="20"/>
          <w:lang w:eastAsia="zh-CN"/>
        </w:rPr>
        <w:t xml:space="preserve"> associated with </w:t>
      </w:r>
      <w:r w:rsidRPr="004F730A">
        <w:rPr>
          <w:rFonts w:ascii="Times New Roman" w:eastAsia="SimSun"/>
          <w:sz w:val="20"/>
          <w:szCs w:val="20"/>
          <w:lang w:eastAsia="zh-CN"/>
        </w:rPr>
        <w:t>DCI format 1_0 or DCI format 1_1</w:t>
      </w:r>
      <w:r w:rsidRPr="004F730A">
        <w:rPr>
          <w:rFonts w:ascii="Times New Roman" w:eastAsia="SimSun" w:hint="eastAsia"/>
          <w:sz w:val="20"/>
          <w:szCs w:val="20"/>
          <w:lang w:eastAsia="zh-CN"/>
        </w:rPr>
        <w:t xml:space="preserve"> or </w:t>
      </w:r>
      <w:r w:rsidRPr="004F730A">
        <w:rPr>
          <w:rFonts w:ascii="Times New Roman" w:eastAsia="SimSun"/>
          <w:sz w:val="20"/>
          <w:szCs w:val="20"/>
          <w:lang w:eastAsia="zh-CN"/>
        </w:rPr>
        <w:t>DCI format 1_0</w:t>
      </w:r>
      <w:r w:rsidRPr="004F730A">
        <w:rPr>
          <w:rFonts w:ascii="Times New Roman" w:cs="Arial"/>
          <w:sz w:val="20"/>
          <w:szCs w:val="20"/>
          <w:lang w:val="en-GB"/>
        </w:rPr>
        <w:t xml:space="preserve"> indicating </w:t>
      </w:r>
      <w:r w:rsidRPr="004F730A">
        <w:rPr>
          <w:rFonts w:ascii="Times New Roman" w:eastAsia="SimSun" w:cs="Arial" w:hint="eastAsia"/>
          <w:sz w:val="20"/>
          <w:szCs w:val="20"/>
          <w:lang w:val="en-GB" w:eastAsia="zh-CN"/>
        </w:rPr>
        <w:t>downlink</w:t>
      </w:r>
      <w:r w:rsidRPr="004F730A">
        <w:rPr>
          <w:rFonts w:ascii="Times New Roman" w:cs="Arial"/>
          <w:sz w:val="20"/>
          <w:szCs w:val="20"/>
          <w:lang w:val="en-GB"/>
        </w:rPr>
        <w:t xml:space="preserve"> SPS release</w:t>
      </w:r>
      <w:r w:rsidRPr="004F730A">
        <w:rPr>
          <w:rFonts w:ascii="Times New Roman" w:eastAsia="SimSun" w:cs="Arial" w:hint="eastAsia"/>
          <w:sz w:val="20"/>
          <w:szCs w:val="20"/>
          <w:lang w:val="en-GB" w:eastAsia="zh-CN"/>
        </w:rPr>
        <w:t xml:space="preserve"> is present</w:t>
      </w:r>
      <w:ins w:id="321" w:author="Author">
        <w:r w:rsidRPr="004F730A">
          <w:rPr>
            <w:rFonts w:ascii="Times New Roman" w:eastAsia="SimSun" w:cs="Arial"/>
            <w:sz w:val="20"/>
            <w:szCs w:val="20"/>
            <w:lang w:val="en-GB" w:eastAsia="zh-CN"/>
          </w:rPr>
          <w:t xml:space="preserve"> indicating this HARQ codebook</w:t>
        </w:r>
      </w:ins>
      <w:r w:rsidRPr="004F730A">
        <w:rPr>
          <w:rFonts w:ascii="Times New Roman" w:eastAsia="SimSun" w:cs="Arial" w:hint="eastAsia"/>
          <w:sz w:val="20"/>
          <w:szCs w:val="20"/>
          <w:lang w:val="en-GB" w:eastAsia="zh-CN"/>
        </w:rPr>
        <w:t>,</w:t>
      </w:r>
      <w:r w:rsidRPr="004F730A">
        <w:rPr>
          <w:rFonts w:ascii="Times New Roman"/>
          <w:sz w:val="20"/>
          <w:szCs w:val="20"/>
        </w:rPr>
        <w:t xml:space="preserve"> up to</w:t>
      </w:r>
      <w:r w:rsidRPr="004F730A">
        <w:rPr>
          <w:rFonts w:ascii="Times New Roman" w:eastAsia="SimSun" w:hint="eastAsia"/>
          <w:sz w:val="20"/>
          <w:szCs w:val="20"/>
          <w:lang w:val="en-GB" w:eastAsia="zh-CN"/>
        </w:rPr>
        <w:t xml:space="preserve"> the </w:t>
      </w:r>
      <w:r w:rsidRPr="004F730A">
        <w:rPr>
          <w:rFonts w:ascii="Times New Roman" w:eastAsia="SimSun"/>
          <w:sz w:val="20"/>
          <w:szCs w:val="20"/>
          <w:lang w:val="en-GB" w:eastAsia="zh-CN"/>
        </w:rPr>
        <w:t>current</w:t>
      </w:r>
      <w:r w:rsidRPr="004F730A">
        <w:rPr>
          <w:rFonts w:ascii="Times New Roman" w:eastAsia="SimSun" w:hint="eastAsia"/>
          <w:sz w:val="20"/>
          <w:szCs w:val="20"/>
          <w:lang w:val="en-GB" w:eastAsia="zh-CN"/>
        </w:rPr>
        <w:t xml:space="preserve"> serving cell and </w:t>
      </w:r>
      <w:r w:rsidRPr="004F730A">
        <w:rPr>
          <w:rFonts w:ascii="Times New Roman" w:eastAsia="SimSun"/>
          <w:sz w:val="20"/>
          <w:szCs w:val="20"/>
          <w:lang w:val="en-GB" w:eastAsia="zh-CN"/>
        </w:rPr>
        <w:t>current</w:t>
      </w:r>
      <w:r w:rsidRPr="004F730A">
        <w:rPr>
          <w:rFonts w:ascii="Times New Roman" w:eastAsia="SimSun" w:hint="eastAsia"/>
          <w:sz w:val="20"/>
          <w:szCs w:val="20"/>
          <w:lang w:val="en-GB" w:eastAsia="zh-CN"/>
        </w:rPr>
        <w:t xml:space="preserve"> </w:t>
      </w:r>
      <w:r w:rsidRPr="004F730A">
        <w:rPr>
          <w:rFonts w:ascii="Times New Roman" w:eastAsia="SimSun"/>
          <w:sz w:val="20"/>
          <w:szCs w:val="20"/>
          <w:lang w:val="en-GB" w:eastAsia="zh-CN"/>
        </w:rPr>
        <w:t>PDCCH monitoring occasion</w:t>
      </w:r>
      <w:r w:rsidRPr="004F730A">
        <w:rPr>
          <w:rFonts w:ascii="Times New Roman" w:eastAsia="SimSun" w:hint="eastAsia"/>
          <w:sz w:val="20"/>
          <w:szCs w:val="20"/>
          <w:lang w:val="en-GB" w:eastAsia="zh-CN"/>
        </w:rPr>
        <w:t xml:space="preserve">, first in increasing order of serving cell index and then in increasing order of </w:t>
      </w:r>
      <w:r w:rsidRPr="004F730A">
        <w:rPr>
          <w:rFonts w:ascii="Times New Roman" w:eastAsia="SimSun"/>
          <w:sz w:val="20"/>
          <w:szCs w:val="20"/>
          <w:lang w:val="en-GB" w:eastAsia="zh-CN"/>
        </w:rPr>
        <w:t>PDCCH monitoring occasion index</w:t>
      </w:r>
      <w:r w:rsidRPr="004F730A">
        <w:rPr>
          <w:rFonts w:ascii="Times New Roman" w:eastAsia="SimSun" w:hint="eastAsia"/>
          <w:sz w:val="20"/>
          <w:szCs w:val="20"/>
          <w:lang w:val="en-GB" w:eastAsia="zh-CN"/>
        </w:rPr>
        <w:t xml:space="preserve"> </w:t>
      </w:r>
      <w:r w:rsidRPr="004F730A">
        <w:rPr>
          <w:rFonts w:ascii="Times New Roman"/>
          <w:position w:val="-6"/>
          <w:sz w:val="20"/>
          <w:szCs w:val="20"/>
          <w:lang w:val="en-GB"/>
        </w:rPr>
        <w:object w:dxaOrig="220" w:dyaOrig="200" w14:anchorId="0497AA99">
          <v:shape id="_x0000_i1121" type="#_x0000_t75" style="width:11.25pt;height:10pt" o:ole="">
            <v:imagedata r:id="rId155" o:title=""/>
          </v:shape>
          <o:OLEObject Type="Embed" ProgID="Equation.3" ShapeID="_x0000_i1121" DrawAspect="Content" ObjectID="_1577305009" r:id="rId156"/>
        </w:object>
      </w:r>
      <w:r w:rsidRPr="004F730A">
        <w:rPr>
          <w:rFonts w:ascii="Times New Roman"/>
          <w:sz w:val="20"/>
          <w:szCs w:val="20"/>
          <w:lang w:val="en-GB"/>
        </w:rPr>
        <w:t xml:space="preserve">, where </w:t>
      </w:r>
      <w:r w:rsidRPr="004F730A">
        <w:rPr>
          <w:rFonts w:ascii="Times New Roman"/>
          <w:position w:val="-6"/>
          <w:sz w:val="20"/>
          <w:szCs w:val="20"/>
          <w:lang w:val="en-GB"/>
        </w:rPr>
        <w:object w:dxaOrig="940" w:dyaOrig="240" w14:anchorId="49786648">
          <v:shape id="_x0000_i1122" type="#_x0000_t75" style="width:46.95pt;height:11.9pt" o:ole="">
            <v:imagedata r:id="rId72" o:title=""/>
          </v:shape>
          <o:OLEObject Type="Embed" ProgID="Equation.3" ShapeID="_x0000_i1122" DrawAspect="Content" ObjectID="_1577305010" r:id="rId157"/>
        </w:object>
      </w:r>
      <w:r w:rsidRPr="004F730A">
        <w:rPr>
          <w:rFonts w:ascii="Times New Roman" w:eastAsia="SimSun"/>
          <w:sz w:val="20"/>
          <w:szCs w:val="20"/>
          <w:lang w:val="en-GB" w:eastAsia="zh-CN"/>
        </w:rPr>
        <w:t xml:space="preserve">. </w:t>
      </w:r>
      <w:ins w:id="322" w:author="Author">
        <w:r w:rsidRPr="004F730A">
          <w:rPr>
            <w:rFonts w:ascii="Times New Roman" w:eastAsia="SimSun"/>
            <w:sz w:val="20"/>
            <w:szCs w:val="20"/>
            <w:lang w:val="en-GB" w:eastAsia="zh-CN"/>
          </w:rPr>
          <w:t xml:space="preserve">The UE determines the set of PDCCH monitoring occasions as in </w:t>
        </w:r>
        <w:r w:rsidRPr="004F730A">
          <w:rPr>
            <w:rFonts w:ascii="Times New Roman"/>
            <w:sz w:val="20"/>
            <w:szCs w:val="20"/>
            <w:lang w:val="en-GB"/>
          </w:rPr>
          <w:t xml:space="preserve">Subclause 9.1.2 except that </w:t>
        </w:r>
      </w:ins>
      <w:ins w:id="323" w:author="Author">
        <w:r w:rsidRPr="004F730A">
          <w:rPr>
            <w:rFonts w:ascii="Times New Roman"/>
            <w:position w:val="-6"/>
            <w:sz w:val="20"/>
            <w:szCs w:val="20"/>
            <w:lang w:val="en-GB"/>
          </w:rPr>
          <w:object w:dxaOrig="600" w:dyaOrig="279" w14:anchorId="2AF8A290">
            <v:shape id="_x0000_i1123" type="#_x0000_t75" style="width:30.05pt;height:13.75pt" o:ole="">
              <v:imagedata r:id="rId158" o:title=""/>
            </v:shape>
            <o:OLEObject Type="Embed" ProgID="Equation.3" ShapeID="_x0000_i1123" DrawAspect="Content" ObjectID="_1577305011" r:id="rId159"/>
          </w:object>
        </w:r>
      </w:ins>
      <w:ins w:id="324" w:author="Author">
        <w:r w:rsidRPr="004F730A">
          <w:rPr>
            <w:rFonts w:ascii="Times New Roman"/>
            <w:sz w:val="20"/>
            <w:szCs w:val="20"/>
            <w:lang w:val="en-GB"/>
          </w:rPr>
          <w:t xml:space="preserve">denotes the first PDCCH monitoring occasion when the UE detects </w:t>
        </w:r>
        <w:r w:rsidRPr="004F730A">
          <w:rPr>
            <w:rFonts w:ascii="Times New Roman" w:eastAsia="SimSun"/>
            <w:sz w:val="20"/>
            <w:szCs w:val="20"/>
            <w:lang w:eastAsia="zh-CN"/>
          </w:rPr>
          <w:t xml:space="preserve">a first DCI format 1_0 or DCI format 1_1 which PDSCH-to-HARQ_feedback timing indicator and PUCCH resource indicator indicate this HARQ codebook and that </w:t>
        </w:r>
      </w:ins>
      <w:ins w:id="325" w:author="Author">
        <w:r w:rsidRPr="004F730A">
          <w:rPr>
            <w:rFonts w:ascii="Times New Roman"/>
            <w:position w:val="-6"/>
            <w:sz w:val="20"/>
            <w:szCs w:val="20"/>
            <w:lang w:val="en-GB"/>
          </w:rPr>
          <w:object w:dxaOrig="1040" w:dyaOrig="279" w14:anchorId="1F812FF4">
            <v:shape id="_x0000_i1124" type="#_x0000_t75" style="width:51.95pt;height:13.75pt" o:ole="">
              <v:imagedata r:id="rId160" o:title=""/>
            </v:shape>
            <o:OLEObject Type="Embed" ProgID="Equation.3" ShapeID="_x0000_i1124" DrawAspect="Content" ObjectID="_1577305012" r:id="rId161"/>
          </w:object>
        </w:r>
      </w:ins>
      <w:ins w:id="326" w:author="Author">
        <w:r w:rsidRPr="004F730A">
          <w:rPr>
            <w:rFonts w:ascii="Times New Roman"/>
            <w:sz w:val="20"/>
            <w:szCs w:val="20"/>
            <w:lang w:val="en-GB"/>
          </w:rPr>
          <w:t xml:space="preserve">denotes the last PDCCH monitoring occasion when the UE detects </w:t>
        </w:r>
        <w:r w:rsidRPr="004F730A">
          <w:rPr>
            <w:rFonts w:ascii="Times New Roman" w:eastAsia="SimSun"/>
            <w:sz w:val="20"/>
            <w:szCs w:val="20"/>
            <w:lang w:eastAsia="zh-CN"/>
          </w:rPr>
          <w:t>a last  DCI format 1_0 or DCI format 1_1 which PDSCH-to-HARQ_feedback timing indicator and PUCCH resource indicator indicate this HARQ codebook</w:t>
        </w:r>
      </w:ins>
      <w:del w:id="327" w:author="Author">
        <w:r w:rsidRPr="004F730A" w:rsidDel="0062431F">
          <w:rPr>
            <w:rFonts w:ascii="Times New Roman" w:eastAsia="SimSun"/>
            <w:sz w:val="20"/>
            <w:szCs w:val="20"/>
            <w:lang w:val="en-GB" w:eastAsia="zh-CN"/>
          </w:rPr>
          <w:delText xml:space="preserve">The UE determines the value of </w:delText>
        </w:r>
        <w:r w:rsidRPr="004F730A" w:rsidDel="0062431F">
          <w:rPr>
            <w:rFonts w:ascii="Times New Roman"/>
            <w:position w:val="-4"/>
            <w:sz w:val="20"/>
            <w:szCs w:val="20"/>
            <w:lang w:val="en-GB"/>
          </w:rPr>
          <w:object w:dxaOrig="279" w:dyaOrig="220" w14:anchorId="3A195B9D">
            <v:shape id="_x0000_i1125" type="#_x0000_t75" style="width:13.75pt;height:11.25pt" o:ole="">
              <v:imagedata r:id="rId162" o:title=""/>
            </v:shape>
            <o:OLEObject Type="Embed" ProgID="Equation.3" ShapeID="_x0000_i1125" DrawAspect="Content" ObjectID="_1577305013" r:id="rId163"/>
          </w:object>
        </w:r>
        <w:r w:rsidRPr="004F730A" w:rsidDel="0062431F">
          <w:rPr>
            <w:rFonts w:ascii="Times New Roman"/>
            <w:sz w:val="20"/>
            <w:szCs w:val="20"/>
            <w:lang w:val="en-GB"/>
          </w:rPr>
          <w:delText xml:space="preserve"> as described in Subclause 9.1.2 except that the maximum </w:delText>
        </w:r>
        <w:r w:rsidRPr="004F730A" w:rsidDel="0062431F">
          <w:rPr>
            <w:rFonts w:ascii="Times New Roman" w:eastAsia="SimSun"/>
            <w:sz w:val="20"/>
            <w:szCs w:val="20"/>
            <w:lang w:eastAsia="zh-CN"/>
          </w:rPr>
          <w:delText>slot timing value is replaced by the slot timing value indicated in a first DCI format 1_0 or DCI format 1_1 that the UE detects and the minimum slot timing value is replaced by the slot timing value indicated in a last DCI format 1_0 or DCI format 1_1 that the UE detects and for which the UE transmits HARQ-ACK in a same PUCCH</w:delText>
        </w:r>
      </w:del>
      <w:r w:rsidRPr="004F730A">
        <w:rPr>
          <w:rFonts w:ascii="Times New Roman"/>
          <w:sz w:val="20"/>
          <w:szCs w:val="20"/>
          <w:lang w:val="en-GB"/>
        </w:rPr>
        <w:t>.</w:t>
      </w:r>
    </w:p>
    <w:p w14:paraId="6BC0FE1C" w14:textId="77777777" w:rsidR="004F730A" w:rsidRPr="004F730A" w:rsidRDefault="004F730A" w:rsidP="004F730A">
      <w:pPr>
        <w:spacing w:after="180" w:line="240" w:lineRule="auto"/>
        <w:rPr>
          <w:rFonts w:ascii="Times New Roman" w:eastAsia="SimSun"/>
          <w:sz w:val="20"/>
          <w:szCs w:val="20"/>
          <w:lang w:eastAsia="zh-CN"/>
        </w:rPr>
      </w:pPr>
      <w:r w:rsidRPr="004F730A">
        <w:rPr>
          <w:rFonts w:ascii="Times New Roman" w:eastAsia="SimSun"/>
          <w:sz w:val="20"/>
          <w:szCs w:val="20"/>
          <w:lang w:val="en-GB" w:eastAsia="zh-CN"/>
        </w:rPr>
        <w:t>T</w:t>
      </w:r>
      <w:r w:rsidRPr="004F730A">
        <w:rPr>
          <w:rFonts w:ascii="Times New Roman" w:eastAsia="SimSun" w:hint="eastAsia"/>
          <w:sz w:val="20"/>
          <w:szCs w:val="20"/>
          <w:lang w:val="en-GB" w:eastAsia="zh-CN"/>
        </w:rPr>
        <w:t xml:space="preserve">he value of the total DAI in DCI </w:t>
      </w:r>
      <w:r w:rsidRPr="004F730A">
        <w:rPr>
          <w:rFonts w:ascii="Times New Roman"/>
          <w:sz w:val="20"/>
          <w:szCs w:val="20"/>
        </w:rPr>
        <w:t xml:space="preserve">format </w:t>
      </w:r>
      <w:r w:rsidRPr="004F730A">
        <w:rPr>
          <w:rFonts w:ascii="Times New Roman" w:eastAsia="SimSun"/>
          <w:sz w:val="20"/>
          <w:szCs w:val="20"/>
          <w:lang w:eastAsia="zh-CN"/>
        </w:rPr>
        <w:t>1_0 or DCI format 1_1</w:t>
      </w:r>
      <w:r w:rsidRPr="004F730A">
        <w:rPr>
          <w:rFonts w:ascii="Times New Roman"/>
          <w:sz w:val="20"/>
          <w:szCs w:val="20"/>
        </w:rPr>
        <w:t xml:space="preserve"> denotes the </w:t>
      </w:r>
      <w:r w:rsidRPr="004F730A">
        <w:rPr>
          <w:rFonts w:ascii="Times New Roman" w:eastAsia="SimSun" w:hint="eastAsia"/>
          <w:sz w:val="20"/>
          <w:szCs w:val="20"/>
          <w:lang w:eastAsia="zh-CN"/>
        </w:rPr>
        <w:t>total</w:t>
      </w:r>
      <w:r w:rsidRPr="004F730A">
        <w:rPr>
          <w:rFonts w:ascii="Times New Roman"/>
          <w:sz w:val="20"/>
          <w:szCs w:val="20"/>
        </w:rPr>
        <w:t xml:space="preserve"> number of </w:t>
      </w:r>
      <w:r w:rsidRPr="004F730A">
        <w:rPr>
          <w:rFonts w:ascii="Times New Roman" w:eastAsia="SimSun" w:hint="eastAsia"/>
          <w:sz w:val="20"/>
          <w:szCs w:val="20"/>
          <w:lang w:eastAsia="zh-CN"/>
        </w:rPr>
        <w:t xml:space="preserve">{serving cell, </w:t>
      </w:r>
      <w:r w:rsidRPr="004F730A">
        <w:rPr>
          <w:rFonts w:ascii="Times New Roman" w:eastAsia="SimSun"/>
          <w:sz w:val="20"/>
          <w:szCs w:val="20"/>
          <w:lang w:eastAsia="zh-CN"/>
        </w:rPr>
        <w:t>PDCCH monitoring occasion</w:t>
      </w:r>
      <w:r w:rsidRPr="004F730A">
        <w:rPr>
          <w:rFonts w:ascii="Times New Roman" w:eastAsia="SimSun" w:hint="eastAsia"/>
          <w:sz w:val="20"/>
          <w:szCs w:val="20"/>
          <w:lang w:eastAsia="zh-CN"/>
        </w:rPr>
        <w:t xml:space="preserve">}-pair(s) in which PDSCH </w:t>
      </w:r>
      <w:r w:rsidRPr="004F730A">
        <w:rPr>
          <w:rFonts w:ascii="Times New Roman" w:eastAsia="SimSun"/>
          <w:sz w:val="20"/>
          <w:szCs w:val="20"/>
          <w:lang w:eastAsia="zh-CN"/>
        </w:rPr>
        <w:t>reception</w:t>
      </w:r>
      <w:r w:rsidRPr="004F730A">
        <w:rPr>
          <w:rFonts w:ascii="Times New Roman" w:eastAsia="SimSun" w:hint="eastAsia"/>
          <w:sz w:val="20"/>
          <w:szCs w:val="20"/>
          <w:lang w:eastAsia="zh-CN"/>
        </w:rPr>
        <w:t xml:space="preserve">(s) associated with </w:t>
      </w:r>
      <w:r w:rsidRPr="004F730A">
        <w:rPr>
          <w:rFonts w:ascii="Times New Roman" w:eastAsia="SimSun"/>
          <w:sz w:val="20"/>
          <w:szCs w:val="20"/>
          <w:lang w:eastAsia="zh-CN"/>
        </w:rPr>
        <w:t>DCI format 1_0 or DCI format 1_1</w:t>
      </w:r>
      <w:r w:rsidRPr="004F730A" w:rsidDel="00F26D02">
        <w:rPr>
          <w:rFonts w:ascii="Times New Roman" w:eastAsia="SimSun"/>
          <w:sz w:val="20"/>
          <w:szCs w:val="20"/>
          <w:lang w:eastAsia="zh-CN"/>
        </w:rPr>
        <w:t xml:space="preserve"> </w:t>
      </w:r>
      <w:r w:rsidRPr="004F730A">
        <w:rPr>
          <w:rFonts w:ascii="Times New Roman" w:eastAsia="SimSun" w:hint="eastAsia"/>
          <w:sz w:val="20"/>
          <w:szCs w:val="20"/>
          <w:lang w:eastAsia="zh-CN"/>
        </w:rPr>
        <w:t xml:space="preserve">or associated with </w:t>
      </w:r>
      <w:r w:rsidRPr="004F730A">
        <w:rPr>
          <w:rFonts w:ascii="Times New Roman" w:eastAsia="SimSun"/>
          <w:sz w:val="20"/>
          <w:szCs w:val="20"/>
          <w:lang w:eastAsia="zh-CN"/>
        </w:rPr>
        <w:t xml:space="preserve">DCI format 1_0 </w:t>
      </w:r>
      <w:r w:rsidRPr="004F730A">
        <w:rPr>
          <w:rFonts w:ascii="Times New Roman" w:cs="Arial"/>
          <w:sz w:val="20"/>
          <w:szCs w:val="20"/>
          <w:lang w:val="en-GB"/>
        </w:rPr>
        <w:t xml:space="preserve">indicating </w:t>
      </w:r>
      <w:r w:rsidRPr="004F730A">
        <w:rPr>
          <w:rFonts w:ascii="Times New Roman" w:eastAsia="SimSun" w:cs="Arial" w:hint="eastAsia"/>
          <w:sz w:val="20"/>
          <w:szCs w:val="20"/>
          <w:lang w:val="en-GB" w:eastAsia="zh-CN"/>
        </w:rPr>
        <w:t>downlink</w:t>
      </w:r>
      <w:r w:rsidRPr="004F730A">
        <w:rPr>
          <w:rFonts w:ascii="Times New Roman" w:cs="Arial"/>
          <w:sz w:val="20"/>
          <w:szCs w:val="20"/>
          <w:lang w:val="en-GB"/>
        </w:rPr>
        <w:t xml:space="preserve"> SPS release</w:t>
      </w:r>
      <w:r w:rsidRPr="004F730A">
        <w:rPr>
          <w:rFonts w:ascii="Times New Roman" w:eastAsia="SimSun" w:cs="Arial" w:hint="eastAsia"/>
          <w:sz w:val="20"/>
          <w:szCs w:val="20"/>
          <w:lang w:val="en-GB" w:eastAsia="zh-CN"/>
        </w:rPr>
        <w:t xml:space="preserve"> is present</w:t>
      </w:r>
      <w:ins w:id="328" w:author="Author">
        <w:r w:rsidRPr="004F730A">
          <w:rPr>
            <w:rFonts w:ascii="Times New Roman" w:eastAsia="SimSun" w:cs="Arial"/>
            <w:sz w:val="20"/>
            <w:szCs w:val="20"/>
            <w:lang w:val="en-GB" w:eastAsia="zh-CN"/>
          </w:rPr>
          <w:t xml:space="preserve"> indicating this HARQ codebook</w:t>
        </w:r>
      </w:ins>
      <w:r w:rsidRPr="004F730A">
        <w:rPr>
          <w:rFonts w:ascii="Times New Roman" w:eastAsia="SimSun" w:cs="Arial" w:hint="eastAsia"/>
          <w:sz w:val="20"/>
          <w:szCs w:val="20"/>
          <w:lang w:val="en-GB" w:eastAsia="zh-CN"/>
        </w:rPr>
        <w:t xml:space="preserve">, </w:t>
      </w:r>
      <w:r w:rsidRPr="004F730A">
        <w:rPr>
          <w:rFonts w:ascii="Times New Roman" w:eastAsia="SimSun" w:hint="eastAsia"/>
          <w:sz w:val="20"/>
          <w:szCs w:val="20"/>
          <w:lang w:eastAsia="zh-CN"/>
        </w:rPr>
        <w:t xml:space="preserve">up to the </w:t>
      </w:r>
      <w:r w:rsidRPr="004F730A">
        <w:rPr>
          <w:rFonts w:ascii="Times New Roman" w:eastAsia="SimSun"/>
          <w:sz w:val="20"/>
          <w:szCs w:val="20"/>
          <w:lang w:eastAsia="zh-CN"/>
        </w:rPr>
        <w:t>current</w:t>
      </w:r>
      <w:r w:rsidRPr="004F730A">
        <w:rPr>
          <w:rFonts w:ascii="Times New Roman" w:eastAsia="SimSun" w:hint="eastAsia"/>
          <w:sz w:val="20"/>
          <w:szCs w:val="20"/>
          <w:lang w:eastAsia="zh-CN"/>
        </w:rPr>
        <w:t xml:space="preserve"> </w:t>
      </w:r>
      <w:r w:rsidRPr="004F730A">
        <w:rPr>
          <w:rFonts w:ascii="Times New Roman" w:eastAsia="SimSun"/>
          <w:sz w:val="20"/>
          <w:szCs w:val="20"/>
          <w:lang w:eastAsia="zh-CN"/>
        </w:rPr>
        <w:t>PDCCH monitoring occasion</w:t>
      </w:r>
      <w:r w:rsidRPr="004F730A">
        <w:rPr>
          <w:rFonts w:ascii="Times New Roman" w:eastAsia="SimSun" w:hint="eastAsia"/>
          <w:sz w:val="20"/>
          <w:szCs w:val="20"/>
          <w:lang w:eastAsia="zh-CN"/>
        </w:rPr>
        <w:t xml:space="preserve"> </w:t>
      </w:r>
      <w:r w:rsidRPr="004F730A">
        <w:rPr>
          <w:rFonts w:ascii="Times New Roman"/>
          <w:position w:val="-6"/>
          <w:sz w:val="20"/>
          <w:szCs w:val="20"/>
          <w:lang w:val="en-GB"/>
        </w:rPr>
        <w:object w:dxaOrig="220" w:dyaOrig="200" w14:anchorId="79DC63CF">
          <v:shape id="_x0000_i1126" type="#_x0000_t75" style="width:11.25pt;height:10pt" o:ole="">
            <v:imagedata r:id="rId155" o:title=""/>
          </v:shape>
          <o:OLEObject Type="Embed" ProgID="Equation.3" ShapeID="_x0000_i1126" DrawAspect="Content" ObjectID="_1577305014" r:id="rId164"/>
        </w:object>
      </w:r>
      <w:r w:rsidRPr="004F730A">
        <w:rPr>
          <w:rFonts w:ascii="Times New Roman"/>
          <w:sz w:val="20"/>
          <w:szCs w:val="20"/>
        </w:rPr>
        <w:t xml:space="preserve">and shall be updated from </w:t>
      </w:r>
      <w:r w:rsidRPr="004F730A">
        <w:rPr>
          <w:rFonts w:ascii="Times New Roman" w:eastAsia="SimSun"/>
          <w:sz w:val="20"/>
          <w:szCs w:val="20"/>
          <w:lang w:eastAsia="zh-CN"/>
        </w:rPr>
        <w:t>PDCCH monitoring occasion</w:t>
      </w:r>
      <w:r w:rsidRPr="004F730A">
        <w:rPr>
          <w:rFonts w:ascii="Times New Roman"/>
          <w:sz w:val="20"/>
          <w:szCs w:val="20"/>
        </w:rPr>
        <w:t xml:space="preserve"> to </w:t>
      </w:r>
      <w:r w:rsidRPr="004F730A">
        <w:rPr>
          <w:rFonts w:ascii="Times New Roman" w:eastAsia="SimSun"/>
          <w:sz w:val="20"/>
          <w:szCs w:val="20"/>
          <w:lang w:eastAsia="zh-CN"/>
        </w:rPr>
        <w:t>PDCCH monitoring occasion</w:t>
      </w:r>
      <w:r w:rsidRPr="004F730A">
        <w:rPr>
          <w:rFonts w:ascii="Times New Roman"/>
          <w:sz w:val="20"/>
          <w:szCs w:val="20"/>
        </w:rPr>
        <w:t xml:space="preserve">. </w:t>
      </w:r>
    </w:p>
    <w:p w14:paraId="65E15F45" w14:textId="77777777" w:rsidR="004F730A" w:rsidRPr="004F730A" w:rsidRDefault="004F730A" w:rsidP="004F730A">
      <w:pPr>
        <w:spacing w:after="180" w:line="240" w:lineRule="auto"/>
        <w:rPr>
          <w:rFonts w:ascii="Times New Roman" w:eastAsia="SimSun" w:cs="Arial"/>
          <w:sz w:val="20"/>
          <w:szCs w:val="20"/>
          <w:lang w:val="en-GB" w:eastAsia="zh-CN"/>
        </w:rPr>
      </w:pPr>
      <w:r w:rsidRPr="004F730A">
        <w:rPr>
          <w:rFonts w:ascii="Times New Roman" w:eastAsia="SimSun" w:cs="Arial" w:hint="eastAsia"/>
          <w:sz w:val="20"/>
          <w:szCs w:val="20"/>
          <w:lang w:val="en-GB" w:eastAsia="zh-CN"/>
        </w:rPr>
        <w:t>Denote</w:t>
      </w:r>
      <w:r w:rsidRPr="004F730A">
        <w:rPr>
          <w:rFonts w:ascii="Times New Roman" w:eastAsia="SimSun" w:cs="Arial"/>
          <w:sz w:val="20"/>
          <w:szCs w:val="20"/>
          <w:lang w:val="en-GB" w:eastAsia="zh-CN"/>
        </w:rPr>
        <w:t xml:space="preserve"> </w:t>
      </w:r>
      <w:r w:rsidRPr="004F730A">
        <w:rPr>
          <w:rFonts w:ascii="Times New Roman"/>
          <w:position w:val="-12"/>
          <w:sz w:val="20"/>
          <w:szCs w:val="20"/>
          <w:lang w:val="en-GB"/>
        </w:rPr>
        <w:object w:dxaOrig="780" w:dyaOrig="360" w14:anchorId="16EDEADF">
          <v:shape id="_x0000_i1127" type="#_x0000_t75" style="width:38.8pt;height:18.15pt" o:ole="">
            <v:imagedata r:id="rId165" o:title=""/>
          </v:shape>
          <o:OLEObject Type="Embed" ProgID="Equation.3" ShapeID="_x0000_i1127" DrawAspect="Content" ObjectID="_1577305015" r:id="rId166"/>
        </w:object>
      </w:r>
      <w:r w:rsidRPr="004F730A">
        <w:rPr>
          <w:rFonts w:ascii="Times New Roman" w:eastAsia="SimSun" w:cs="Arial" w:hint="eastAsia"/>
          <w:sz w:val="20"/>
          <w:szCs w:val="20"/>
          <w:lang w:val="en-GB" w:eastAsia="zh-CN"/>
        </w:rPr>
        <w:t xml:space="preserve"> as the value of the counter DAI in DCI format </w:t>
      </w:r>
      <w:r w:rsidRPr="004F730A">
        <w:rPr>
          <w:rFonts w:ascii="Times New Roman" w:eastAsia="SimSun"/>
          <w:sz w:val="20"/>
          <w:szCs w:val="20"/>
          <w:lang w:eastAsia="zh-CN"/>
        </w:rPr>
        <w:t>1_0 or DCI format 1_1</w:t>
      </w:r>
      <w:r w:rsidRPr="004F730A">
        <w:rPr>
          <w:rFonts w:ascii="Times New Roman" w:eastAsia="SimSun" w:cs="Arial"/>
          <w:sz w:val="20"/>
          <w:szCs w:val="20"/>
          <w:lang w:val="en-GB" w:eastAsia="zh-CN"/>
        </w:rPr>
        <w:t xml:space="preserve"> </w:t>
      </w:r>
      <w:r w:rsidRPr="004F730A">
        <w:rPr>
          <w:rFonts w:ascii="Times New Roman" w:eastAsia="SimSun" w:hint="eastAsia"/>
          <w:sz w:val="20"/>
          <w:szCs w:val="20"/>
          <w:lang w:eastAsia="zh-CN"/>
        </w:rPr>
        <w:t xml:space="preserve">scheduling PDSCH </w:t>
      </w:r>
      <w:r w:rsidRPr="004F730A">
        <w:rPr>
          <w:rFonts w:ascii="Times New Roman" w:eastAsia="SimSun"/>
          <w:sz w:val="20"/>
          <w:szCs w:val="20"/>
          <w:lang w:eastAsia="zh-CN"/>
        </w:rPr>
        <w:t>recept</w:t>
      </w:r>
      <w:r w:rsidRPr="004F730A">
        <w:rPr>
          <w:rFonts w:ascii="Times New Roman" w:eastAsia="SimSun" w:hint="eastAsia"/>
          <w:sz w:val="20"/>
          <w:szCs w:val="20"/>
          <w:lang w:eastAsia="zh-CN"/>
        </w:rPr>
        <w:t xml:space="preserve">ion or indicating downlink SPS release for </w:t>
      </w:r>
      <w:r w:rsidRPr="004F730A">
        <w:rPr>
          <w:rFonts w:ascii="Times New Roman" w:eastAsia="SimSun"/>
          <w:sz w:val="20"/>
          <w:szCs w:val="20"/>
          <w:lang w:eastAsia="zh-CN"/>
        </w:rPr>
        <w:t xml:space="preserve">serving </w:t>
      </w:r>
      <w:r w:rsidRPr="004F730A">
        <w:rPr>
          <w:rFonts w:ascii="Times New Roman" w:eastAsia="SimSun" w:hint="eastAsia"/>
          <w:sz w:val="20"/>
          <w:szCs w:val="20"/>
          <w:lang w:eastAsia="zh-CN"/>
        </w:rPr>
        <w:t xml:space="preserve">cell </w:t>
      </w:r>
      <w:r w:rsidRPr="004F730A">
        <w:rPr>
          <w:rFonts w:ascii="Times New Roman"/>
          <w:position w:val="-6"/>
          <w:sz w:val="20"/>
          <w:szCs w:val="20"/>
          <w:lang w:val="en-GB"/>
        </w:rPr>
        <w:object w:dxaOrig="160" w:dyaOrig="200" w14:anchorId="40582B6D">
          <v:shape id="_x0000_i1128" type="#_x0000_t75" style="width:8.15pt;height:10pt" o:ole="">
            <v:imagedata r:id="rId167" o:title=""/>
          </v:shape>
          <o:OLEObject Type="Embed" ProgID="Equation.3" ShapeID="_x0000_i1128" DrawAspect="Content" ObjectID="_1577305016" r:id="rId168"/>
        </w:object>
      </w:r>
      <w:r w:rsidRPr="004F730A">
        <w:rPr>
          <w:rFonts w:ascii="Times New Roman" w:eastAsia="SimSun" w:hint="eastAsia"/>
          <w:sz w:val="20"/>
          <w:szCs w:val="20"/>
          <w:lang w:eastAsia="zh-CN"/>
        </w:rPr>
        <w:t xml:space="preserve"> in </w:t>
      </w:r>
      <w:r w:rsidRPr="004F730A">
        <w:rPr>
          <w:rFonts w:ascii="Times New Roman" w:eastAsia="SimSun"/>
          <w:sz w:val="20"/>
          <w:szCs w:val="20"/>
          <w:lang w:val="en-GB" w:eastAsia="zh-CN"/>
        </w:rPr>
        <w:t>PDCCH monitoring occasion</w:t>
      </w:r>
      <w:r w:rsidRPr="004F730A">
        <w:rPr>
          <w:rFonts w:ascii="Times New Roman" w:eastAsia="SimSun" w:hint="eastAsia"/>
          <w:sz w:val="20"/>
          <w:szCs w:val="20"/>
          <w:lang w:eastAsia="zh-CN"/>
        </w:rPr>
        <w:t xml:space="preserve"> </w:t>
      </w:r>
      <w:r w:rsidRPr="004F730A">
        <w:rPr>
          <w:rFonts w:ascii="Times New Roman"/>
          <w:position w:val="-6"/>
          <w:sz w:val="20"/>
          <w:szCs w:val="20"/>
          <w:lang w:val="en-GB"/>
        </w:rPr>
        <w:object w:dxaOrig="220" w:dyaOrig="200" w14:anchorId="1186DA34">
          <v:shape id="_x0000_i1129" type="#_x0000_t75" style="width:11.25pt;height:10pt" o:ole="">
            <v:imagedata r:id="rId155" o:title=""/>
          </v:shape>
          <o:OLEObject Type="Embed" ProgID="Equation.3" ShapeID="_x0000_i1129" DrawAspect="Content" ObjectID="_1577305017" r:id="rId169"/>
        </w:object>
      </w:r>
      <w:r w:rsidRPr="004F730A">
        <w:rPr>
          <w:rFonts w:ascii="Times New Roman" w:eastAsia="SimSun" w:hint="eastAsia"/>
          <w:sz w:val="20"/>
          <w:szCs w:val="20"/>
          <w:lang w:eastAsia="zh-CN"/>
        </w:rPr>
        <w:t xml:space="preserve"> according to </w:t>
      </w:r>
      <w:r w:rsidRPr="004F730A">
        <w:rPr>
          <w:rFonts w:ascii="Times New Roman" w:eastAsia="SimSun"/>
          <w:sz w:val="20"/>
          <w:szCs w:val="20"/>
          <w:lang w:eastAsia="zh-CN"/>
        </w:rPr>
        <w:t>T</w:t>
      </w:r>
      <w:r w:rsidRPr="004F730A">
        <w:rPr>
          <w:rFonts w:ascii="Times New Roman" w:eastAsia="SimSun" w:hint="eastAsia"/>
          <w:sz w:val="20"/>
          <w:szCs w:val="20"/>
          <w:lang w:eastAsia="zh-CN"/>
        </w:rPr>
        <w:t xml:space="preserve">able </w:t>
      </w:r>
      <w:r w:rsidRPr="004F730A">
        <w:rPr>
          <w:rFonts w:ascii="Times New Roman" w:eastAsia="SimSun"/>
          <w:sz w:val="20"/>
          <w:szCs w:val="20"/>
          <w:lang w:eastAsia="zh-CN"/>
        </w:rPr>
        <w:t>9.1.3</w:t>
      </w:r>
      <w:r w:rsidRPr="004F730A">
        <w:rPr>
          <w:rFonts w:ascii="Times New Roman" w:eastAsia="SimSun" w:hint="eastAsia"/>
          <w:sz w:val="20"/>
          <w:szCs w:val="20"/>
          <w:lang w:eastAsia="zh-CN"/>
        </w:rPr>
        <w:t xml:space="preserve">-1. Denote </w:t>
      </w:r>
      <w:r w:rsidRPr="004F730A">
        <w:rPr>
          <w:rFonts w:ascii="Times New Roman"/>
          <w:position w:val="-12"/>
          <w:sz w:val="20"/>
          <w:szCs w:val="20"/>
          <w:lang w:val="en-GB"/>
        </w:rPr>
        <w:object w:dxaOrig="680" w:dyaOrig="360" w14:anchorId="7D6DBC0D">
          <v:shape id="_x0000_i1130" type="#_x0000_t75" style="width:33.8pt;height:18.15pt" o:ole="">
            <v:imagedata r:id="rId170" o:title=""/>
          </v:shape>
          <o:OLEObject Type="Embed" ProgID="Equation.3" ShapeID="_x0000_i1130" DrawAspect="Content" ObjectID="_1577305018" r:id="rId171"/>
        </w:object>
      </w:r>
      <w:r w:rsidRPr="004F730A">
        <w:rPr>
          <w:rFonts w:ascii="Times New Roman" w:eastAsia="SimSun" w:cs="Arial" w:hint="eastAsia"/>
          <w:sz w:val="20"/>
          <w:szCs w:val="20"/>
          <w:lang w:val="en-GB" w:eastAsia="zh-CN"/>
        </w:rPr>
        <w:t xml:space="preserve">as the value of the total DAI </w:t>
      </w:r>
      <w:r w:rsidRPr="004F730A">
        <w:rPr>
          <w:rFonts w:ascii="Times New Roman" w:eastAsia="SimSun" w:hint="eastAsia"/>
          <w:sz w:val="20"/>
          <w:szCs w:val="20"/>
          <w:lang w:eastAsia="zh-CN"/>
        </w:rPr>
        <w:t xml:space="preserve">in </w:t>
      </w:r>
      <w:r w:rsidRPr="004F730A">
        <w:rPr>
          <w:rFonts w:ascii="Times New Roman" w:eastAsia="SimSun"/>
          <w:sz w:val="20"/>
          <w:szCs w:val="20"/>
          <w:lang w:val="en-GB" w:eastAsia="zh-CN"/>
        </w:rPr>
        <w:t xml:space="preserve">DCI format </w:t>
      </w:r>
      <w:r w:rsidRPr="004F730A">
        <w:rPr>
          <w:rFonts w:ascii="Times New Roman" w:eastAsia="SimSun"/>
          <w:sz w:val="20"/>
          <w:szCs w:val="20"/>
          <w:lang w:eastAsia="zh-CN"/>
        </w:rPr>
        <w:t>1_0 or DCI format 1_1</w:t>
      </w:r>
      <w:r w:rsidRPr="004F730A">
        <w:rPr>
          <w:rFonts w:ascii="Times New Roman" w:eastAsia="SimSun"/>
          <w:sz w:val="20"/>
          <w:szCs w:val="20"/>
          <w:lang w:val="en-GB" w:eastAsia="zh-CN"/>
        </w:rPr>
        <w:t xml:space="preserve"> </w:t>
      </w:r>
      <w:r w:rsidRPr="004F730A">
        <w:rPr>
          <w:rFonts w:ascii="Times New Roman" w:eastAsia="SimSun" w:hint="eastAsia"/>
          <w:sz w:val="20"/>
          <w:szCs w:val="20"/>
          <w:lang w:eastAsia="zh-CN"/>
        </w:rPr>
        <w:t xml:space="preserve">scheduling PDSCH </w:t>
      </w:r>
      <w:r w:rsidRPr="004F730A">
        <w:rPr>
          <w:rFonts w:ascii="Times New Roman" w:eastAsia="SimSun"/>
          <w:sz w:val="20"/>
          <w:szCs w:val="20"/>
          <w:lang w:eastAsia="zh-CN"/>
        </w:rPr>
        <w:t>recept</w:t>
      </w:r>
      <w:r w:rsidRPr="004F730A">
        <w:rPr>
          <w:rFonts w:ascii="Times New Roman" w:eastAsia="SimSun" w:hint="eastAsia"/>
          <w:sz w:val="20"/>
          <w:szCs w:val="20"/>
          <w:lang w:eastAsia="zh-CN"/>
        </w:rPr>
        <w:t xml:space="preserve">ion or indicating downlink SPS release in </w:t>
      </w:r>
      <w:r w:rsidRPr="004F730A">
        <w:rPr>
          <w:rFonts w:ascii="Times New Roman" w:eastAsia="SimSun"/>
          <w:sz w:val="20"/>
          <w:szCs w:val="20"/>
          <w:lang w:val="en-GB" w:eastAsia="zh-CN"/>
        </w:rPr>
        <w:t>PDCCH monitoring occasion</w:t>
      </w:r>
      <w:r w:rsidRPr="004F730A">
        <w:rPr>
          <w:rFonts w:ascii="Times New Roman" w:eastAsia="SimSun" w:hint="eastAsia"/>
          <w:sz w:val="20"/>
          <w:szCs w:val="20"/>
          <w:lang w:eastAsia="zh-CN"/>
        </w:rPr>
        <w:t xml:space="preserve"> </w:t>
      </w:r>
      <w:r w:rsidRPr="004F730A">
        <w:rPr>
          <w:rFonts w:ascii="Times New Roman"/>
          <w:position w:val="-6"/>
          <w:sz w:val="20"/>
          <w:szCs w:val="20"/>
          <w:lang w:val="en-GB"/>
        </w:rPr>
        <w:object w:dxaOrig="220" w:dyaOrig="200" w14:anchorId="75D443A4">
          <v:shape id="_x0000_i1131" type="#_x0000_t75" style="width:11.25pt;height:10pt" o:ole="">
            <v:imagedata r:id="rId155" o:title=""/>
          </v:shape>
          <o:OLEObject Type="Embed" ProgID="Equation.3" ShapeID="_x0000_i1131" DrawAspect="Content" ObjectID="_1577305019" r:id="rId172"/>
        </w:object>
      </w:r>
      <w:r w:rsidRPr="004F730A">
        <w:rPr>
          <w:rFonts w:ascii="Times New Roman" w:eastAsia="SimSun"/>
          <w:sz w:val="20"/>
          <w:szCs w:val="20"/>
          <w:lang w:eastAsia="zh-CN"/>
        </w:rPr>
        <w:t xml:space="preserve"> </w:t>
      </w:r>
      <w:r w:rsidRPr="004F730A">
        <w:rPr>
          <w:rFonts w:ascii="Times New Roman" w:eastAsia="SimSun" w:cs="Arial" w:hint="eastAsia"/>
          <w:sz w:val="20"/>
          <w:szCs w:val="20"/>
          <w:lang w:val="en-GB" w:eastAsia="zh-CN"/>
        </w:rPr>
        <w:t xml:space="preserve">according to Table </w:t>
      </w:r>
      <w:r w:rsidRPr="004F730A">
        <w:rPr>
          <w:rFonts w:ascii="Times New Roman" w:eastAsia="SimSun" w:cs="Arial"/>
          <w:sz w:val="20"/>
          <w:szCs w:val="20"/>
          <w:lang w:val="en-GB" w:eastAsia="zh-CN"/>
        </w:rPr>
        <w:t>9.1.3</w:t>
      </w:r>
      <w:r w:rsidRPr="004F730A">
        <w:rPr>
          <w:rFonts w:ascii="Times New Roman" w:eastAsia="SimSun" w:cs="Arial" w:hint="eastAsia"/>
          <w:sz w:val="20"/>
          <w:szCs w:val="20"/>
          <w:lang w:val="en-GB" w:eastAsia="zh-CN"/>
        </w:rPr>
        <w:t xml:space="preserve">-1. The UE shall assume a same value of total DAI in all </w:t>
      </w:r>
      <w:r w:rsidRPr="004F730A">
        <w:rPr>
          <w:rFonts w:ascii="Times New Roman" w:eastAsia="SimSun"/>
          <w:sz w:val="20"/>
          <w:szCs w:val="20"/>
          <w:lang w:val="en-GB" w:eastAsia="zh-CN"/>
        </w:rPr>
        <w:t xml:space="preserve">DCI formats </w:t>
      </w:r>
      <w:r w:rsidRPr="004F730A">
        <w:rPr>
          <w:rFonts w:ascii="Times New Roman" w:eastAsia="SimSun"/>
          <w:sz w:val="20"/>
          <w:szCs w:val="20"/>
          <w:lang w:eastAsia="zh-CN"/>
        </w:rPr>
        <w:t>1_0 or DCI format 1_1</w:t>
      </w:r>
      <w:r w:rsidRPr="004F730A">
        <w:rPr>
          <w:rFonts w:ascii="Times New Roman" w:eastAsia="SimSun" w:cs="Arial" w:hint="eastAsia"/>
          <w:sz w:val="20"/>
          <w:szCs w:val="20"/>
          <w:lang w:val="en-GB" w:eastAsia="zh-CN"/>
        </w:rPr>
        <w:t xml:space="preserve"> </w:t>
      </w:r>
      <w:r w:rsidRPr="004F730A">
        <w:rPr>
          <w:rFonts w:ascii="Times New Roman" w:eastAsia="SimSun" w:cs="Arial"/>
          <w:sz w:val="20"/>
          <w:szCs w:val="20"/>
          <w:lang w:val="en-GB" w:eastAsia="zh-CN"/>
        </w:rPr>
        <w:t>scheduling</w:t>
      </w:r>
      <w:r w:rsidRPr="004F730A">
        <w:rPr>
          <w:rFonts w:ascii="Times New Roman" w:eastAsia="SimSun" w:cs="Arial" w:hint="eastAsia"/>
          <w:sz w:val="20"/>
          <w:szCs w:val="20"/>
          <w:lang w:val="en-GB" w:eastAsia="zh-CN"/>
        </w:rPr>
        <w:t xml:space="preserve"> PDSCH </w:t>
      </w:r>
      <w:r w:rsidRPr="004F730A">
        <w:rPr>
          <w:rFonts w:ascii="Times New Roman"/>
          <w:sz w:val="20"/>
          <w:szCs w:val="20"/>
        </w:rPr>
        <w:t>reception(</w:t>
      </w:r>
      <w:r w:rsidRPr="004F730A">
        <w:rPr>
          <w:rFonts w:ascii="Times New Roman" w:eastAsia="SimSun" w:hint="eastAsia"/>
          <w:sz w:val="20"/>
          <w:szCs w:val="20"/>
          <w:lang w:eastAsia="zh-CN"/>
        </w:rPr>
        <w:t>s</w:t>
      </w:r>
      <w:r w:rsidRPr="004F730A">
        <w:rPr>
          <w:rFonts w:ascii="Times New Roman" w:eastAsia="SimSun"/>
          <w:sz w:val="20"/>
          <w:szCs w:val="20"/>
          <w:lang w:eastAsia="zh-CN"/>
        </w:rPr>
        <w:t>)</w:t>
      </w:r>
      <w:r w:rsidRPr="004F730A">
        <w:rPr>
          <w:rFonts w:ascii="Times New Roman" w:eastAsia="SimSun" w:hint="eastAsia"/>
          <w:sz w:val="20"/>
          <w:szCs w:val="20"/>
          <w:lang w:eastAsia="zh-CN"/>
        </w:rPr>
        <w:t xml:space="preserve"> </w:t>
      </w:r>
      <w:r w:rsidRPr="004F730A">
        <w:rPr>
          <w:rFonts w:ascii="Times New Roman" w:eastAsia="SimSun" w:cs="Arial" w:hint="eastAsia"/>
          <w:sz w:val="20"/>
          <w:szCs w:val="20"/>
          <w:lang w:val="en-GB" w:eastAsia="zh-CN"/>
        </w:rPr>
        <w:t xml:space="preserve">and </w:t>
      </w:r>
      <w:r w:rsidRPr="004F730A">
        <w:rPr>
          <w:rFonts w:ascii="Times New Roman" w:eastAsia="SimSun"/>
          <w:sz w:val="20"/>
          <w:szCs w:val="20"/>
          <w:lang w:val="en-GB" w:eastAsia="zh-CN"/>
        </w:rPr>
        <w:t>DCI format 1_0</w:t>
      </w:r>
      <w:r w:rsidRPr="004F730A">
        <w:rPr>
          <w:rFonts w:ascii="Times New Roman" w:eastAsia="SimSun" w:cs="Arial" w:hint="eastAsia"/>
          <w:sz w:val="20"/>
          <w:szCs w:val="20"/>
          <w:lang w:val="en-GB" w:eastAsia="zh-CN"/>
        </w:rPr>
        <w:t xml:space="preserve"> indicating downlink SPS release in</w:t>
      </w:r>
      <w:r w:rsidRPr="004F730A">
        <w:rPr>
          <w:rFonts w:ascii="Times New Roman" w:eastAsia="SimSun" w:hint="eastAsia"/>
          <w:sz w:val="20"/>
          <w:szCs w:val="20"/>
          <w:lang w:eastAsia="zh-CN"/>
        </w:rPr>
        <w:t xml:space="preserve"> </w:t>
      </w:r>
      <w:r w:rsidRPr="004F730A">
        <w:rPr>
          <w:rFonts w:ascii="Times New Roman" w:eastAsia="SimSun"/>
          <w:sz w:val="20"/>
          <w:szCs w:val="20"/>
          <w:lang w:val="en-GB" w:eastAsia="zh-CN"/>
        </w:rPr>
        <w:t xml:space="preserve">PDCCH monitoring occasion </w:t>
      </w:r>
      <w:r w:rsidRPr="004F730A">
        <w:rPr>
          <w:rFonts w:ascii="Times New Roman"/>
          <w:position w:val="-6"/>
          <w:sz w:val="20"/>
          <w:szCs w:val="20"/>
          <w:lang w:val="en-GB"/>
        </w:rPr>
        <w:object w:dxaOrig="220" w:dyaOrig="200" w14:anchorId="6B33F3C5">
          <v:shape id="_x0000_i1132" type="#_x0000_t75" style="width:11.25pt;height:10pt" o:ole="">
            <v:imagedata r:id="rId155" o:title=""/>
          </v:shape>
          <o:OLEObject Type="Embed" ProgID="Equation.3" ShapeID="_x0000_i1132" DrawAspect="Content" ObjectID="_1577305020" r:id="rId173"/>
        </w:object>
      </w:r>
      <w:r w:rsidRPr="004F730A">
        <w:rPr>
          <w:rFonts w:ascii="Times New Roman" w:eastAsia="SimSun" w:cs="Arial" w:hint="eastAsia"/>
          <w:sz w:val="20"/>
          <w:szCs w:val="20"/>
          <w:lang w:val="en-GB" w:eastAsia="zh-CN"/>
        </w:rPr>
        <w:t>.</w:t>
      </w:r>
    </w:p>
    <w:p w14:paraId="1210D7E0" w14:textId="77777777" w:rsidR="004F730A" w:rsidRPr="004F730A" w:rsidRDefault="004F730A" w:rsidP="004F730A">
      <w:pPr>
        <w:spacing w:after="180" w:line="240" w:lineRule="auto"/>
        <w:rPr>
          <w:rFonts w:ascii="Times New Roman" w:eastAsia="SimSun"/>
          <w:sz w:val="20"/>
          <w:szCs w:val="20"/>
          <w:lang w:val="en-GB" w:eastAsia="zh-CN"/>
        </w:rPr>
      </w:pPr>
      <w:r w:rsidRPr="004F730A">
        <w:rPr>
          <w:rFonts w:ascii="Times New Roman" w:eastAsia="SimSun" w:cs="Arial"/>
          <w:sz w:val="20"/>
          <w:szCs w:val="20"/>
          <w:lang w:val="en-GB" w:eastAsia="zh-CN"/>
        </w:rPr>
        <w:t>I</w:t>
      </w:r>
      <w:r w:rsidRPr="004F730A">
        <w:rPr>
          <w:rFonts w:ascii="Times New Roman" w:eastAsia="SimSun" w:hint="eastAsia"/>
          <w:sz w:val="20"/>
          <w:szCs w:val="20"/>
          <w:lang w:val="en-GB" w:eastAsia="zh-CN"/>
        </w:rPr>
        <w:t xml:space="preserve">f the UE transmits HARQ-ACK using PUCCH format </w:t>
      </w:r>
      <w:r w:rsidRPr="004F730A">
        <w:rPr>
          <w:rFonts w:ascii="Times New Roman" w:eastAsia="SimSun"/>
          <w:sz w:val="20"/>
          <w:szCs w:val="20"/>
          <w:lang w:val="en-GB" w:eastAsia="zh-CN"/>
        </w:rPr>
        <w:t>2</w:t>
      </w:r>
      <w:r w:rsidRPr="004F730A">
        <w:rPr>
          <w:rFonts w:ascii="Times New Roman" w:eastAsia="SimSun" w:hint="eastAsia"/>
          <w:sz w:val="20"/>
          <w:szCs w:val="20"/>
          <w:lang w:val="en-GB" w:eastAsia="zh-CN"/>
        </w:rPr>
        <w:t xml:space="preserve"> or PUCCH format </w:t>
      </w:r>
      <w:r w:rsidRPr="004F730A">
        <w:rPr>
          <w:rFonts w:ascii="Times New Roman" w:eastAsia="SimSun"/>
          <w:sz w:val="20"/>
          <w:szCs w:val="20"/>
          <w:lang w:val="en-GB" w:eastAsia="zh-CN"/>
        </w:rPr>
        <w:t>3</w:t>
      </w:r>
      <w:r w:rsidRPr="004F730A">
        <w:rPr>
          <w:rFonts w:ascii="Times New Roman" w:eastAsia="SimSun" w:hint="eastAsia"/>
          <w:sz w:val="20"/>
          <w:szCs w:val="20"/>
          <w:lang w:val="en-GB" w:eastAsia="zh-CN"/>
        </w:rPr>
        <w:t xml:space="preserve"> or PUCCH format </w:t>
      </w:r>
      <w:r w:rsidRPr="004F730A">
        <w:rPr>
          <w:rFonts w:ascii="Times New Roman" w:eastAsia="SimSun"/>
          <w:sz w:val="20"/>
          <w:szCs w:val="20"/>
          <w:lang w:val="en-GB" w:eastAsia="zh-CN"/>
        </w:rPr>
        <w:t>4</w:t>
      </w:r>
      <w:r w:rsidRPr="004F730A">
        <w:rPr>
          <w:rFonts w:ascii="Times New Roman" w:eastAsia="SimSun" w:hint="eastAsia"/>
          <w:sz w:val="20"/>
          <w:szCs w:val="20"/>
          <w:lang w:val="en-GB" w:eastAsia="zh-CN"/>
        </w:rPr>
        <w:t xml:space="preserve">, </w:t>
      </w:r>
      <w:r w:rsidRPr="004F730A">
        <w:rPr>
          <w:rFonts w:ascii="Times New Roman" w:eastAsia="SimSun" w:cs="Arial" w:hint="eastAsia"/>
          <w:sz w:val="20"/>
          <w:szCs w:val="20"/>
          <w:lang w:val="en-GB" w:eastAsia="zh-CN"/>
        </w:rPr>
        <w:t xml:space="preserve">the UE shall determine the </w:t>
      </w:r>
      <w:r w:rsidRPr="004F730A">
        <w:rPr>
          <w:rFonts w:ascii="Times New Roman"/>
          <w:position w:val="-14"/>
          <w:sz w:val="20"/>
          <w:szCs w:val="20"/>
          <w:lang w:val="en-GB"/>
        </w:rPr>
        <w:object w:dxaOrig="1780" w:dyaOrig="380" w14:anchorId="431BBCE2">
          <v:shape id="_x0000_i1133" type="#_x0000_t75" style="width:88.9pt;height:18.8pt" o:ole="">
            <v:imagedata r:id="rId66" o:title=""/>
          </v:shape>
          <o:OLEObject Type="Embed" ProgID="Equation.3" ShapeID="_x0000_i1133" DrawAspect="Content" ObjectID="_1577305021" r:id="rId174"/>
        </w:object>
      </w:r>
      <w:r w:rsidRPr="004F730A">
        <w:rPr>
          <w:rFonts w:ascii="Times New Roman" w:eastAsia="SimSun" w:hint="eastAsia"/>
          <w:sz w:val="20"/>
          <w:szCs w:val="20"/>
          <w:lang w:val="en-GB" w:eastAsia="zh-CN"/>
        </w:rPr>
        <w:t xml:space="preserve"> </w:t>
      </w:r>
      <w:r w:rsidRPr="004F730A">
        <w:rPr>
          <w:rFonts w:ascii="Times New Roman" w:eastAsia="SimSun"/>
          <w:sz w:val="20"/>
          <w:szCs w:val="20"/>
          <w:lang w:val="en-GB" w:eastAsia="zh-CN"/>
        </w:rPr>
        <w:t>according</w:t>
      </w:r>
      <w:r w:rsidRPr="004F730A">
        <w:rPr>
          <w:rFonts w:ascii="Times New Roman" w:eastAsia="SimSun" w:hint="eastAsia"/>
          <w:sz w:val="20"/>
          <w:szCs w:val="20"/>
          <w:lang w:val="en-GB" w:eastAsia="zh-CN"/>
        </w:rPr>
        <w:t xml:space="preserve"> to the following pseudo-code:</w:t>
      </w:r>
    </w:p>
    <w:p w14:paraId="2B365EE1" w14:textId="77777777" w:rsidR="004F730A" w:rsidRPr="004F730A" w:rsidRDefault="004F730A" w:rsidP="004F730A">
      <w:pPr>
        <w:spacing w:after="180" w:line="240" w:lineRule="auto"/>
        <w:ind w:left="284"/>
        <w:rPr>
          <w:rFonts w:ascii="Times New Roman" w:eastAsia="SimSun"/>
          <w:sz w:val="20"/>
          <w:szCs w:val="20"/>
          <w:lang w:val="en-GB" w:eastAsia="zh-CN"/>
        </w:rPr>
      </w:pPr>
      <w:r w:rsidRPr="004F730A">
        <w:rPr>
          <w:rFonts w:ascii="Times New Roman" w:eastAsia="SimSun"/>
          <w:sz w:val="20"/>
          <w:szCs w:val="20"/>
          <w:lang w:val="en-GB" w:eastAsia="zh-CN"/>
        </w:rPr>
        <w:t>S</w:t>
      </w:r>
      <w:r w:rsidRPr="004F730A">
        <w:rPr>
          <w:rFonts w:ascii="Times New Roman" w:eastAsia="SimSun" w:hint="eastAsia"/>
          <w:sz w:val="20"/>
          <w:szCs w:val="20"/>
          <w:lang w:val="en-GB" w:eastAsia="zh-CN"/>
        </w:rPr>
        <w:t xml:space="preserve">et </w:t>
      </w:r>
      <w:r w:rsidRPr="004F730A">
        <w:rPr>
          <w:rFonts w:ascii="Times New Roman"/>
          <w:position w:val="-6"/>
          <w:sz w:val="20"/>
          <w:szCs w:val="20"/>
          <w:lang w:val="en-GB"/>
        </w:rPr>
        <w:object w:dxaOrig="460" w:dyaOrig="240" w14:anchorId="1A2A0EBC">
          <v:shape id="_x0000_i1134" type="#_x0000_t75" style="width:23.15pt;height:11.9pt" o:ole="">
            <v:imagedata r:id="rId68" o:title=""/>
          </v:shape>
          <o:OLEObject Type="Embed" ProgID="Equation.3" ShapeID="_x0000_i1134" DrawAspect="Content" ObjectID="_1577305022" r:id="rId175"/>
        </w:object>
      </w:r>
      <w:r w:rsidRPr="004F730A">
        <w:rPr>
          <w:rFonts w:ascii="Times New Roman" w:eastAsia="SimSun" w:hint="eastAsia"/>
          <w:sz w:val="20"/>
          <w:szCs w:val="20"/>
          <w:lang w:val="en-GB" w:eastAsia="zh-CN"/>
        </w:rPr>
        <w:t xml:space="preserve"> </w:t>
      </w:r>
      <w:r w:rsidRPr="004F730A">
        <w:rPr>
          <w:rFonts w:ascii="Times New Roman" w:eastAsia="SimSun"/>
          <w:sz w:val="20"/>
          <w:szCs w:val="20"/>
          <w:lang w:val="en-GB" w:eastAsia="zh-CN"/>
        </w:rPr>
        <w:t>–</w:t>
      </w:r>
      <w:r w:rsidRPr="004F730A">
        <w:rPr>
          <w:rFonts w:ascii="Times New Roman" w:eastAsia="SimSun" w:hint="eastAsia"/>
          <w:sz w:val="20"/>
          <w:szCs w:val="20"/>
          <w:lang w:val="en-GB" w:eastAsia="zh-CN"/>
        </w:rPr>
        <w:t xml:space="preserve"> </w:t>
      </w:r>
      <w:r w:rsidRPr="004F730A">
        <w:rPr>
          <w:rFonts w:ascii="Times New Roman" w:eastAsia="SimSun"/>
          <w:sz w:val="20"/>
          <w:szCs w:val="20"/>
          <w:lang w:val="en-GB" w:eastAsia="zh-CN"/>
        </w:rPr>
        <w:t xml:space="preserve">serving </w:t>
      </w:r>
      <w:r w:rsidRPr="004F730A">
        <w:rPr>
          <w:rFonts w:ascii="Times New Roman" w:eastAsia="SimSun" w:hint="eastAsia"/>
          <w:sz w:val="20"/>
          <w:szCs w:val="20"/>
          <w:lang w:val="en-GB" w:eastAsia="zh-CN"/>
        </w:rPr>
        <w:t xml:space="preserve">cell index: lower indices </w:t>
      </w:r>
      <w:r w:rsidRPr="004F730A">
        <w:rPr>
          <w:rFonts w:ascii="Times New Roman" w:eastAsia="SimSun"/>
          <w:sz w:val="20"/>
          <w:szCs w:val="20"/>
          <w:lang w:val="en-GB" w:eastAsia="zh-CN"/>
        </w:rPr>
        <w:t>correspond</w:t>
      </w:r>
      <w:r w:rsidRPr="004F730A">
        <w:rPr>
          <w:rFonts w:ascii="Times New Roman" w:eastAsia="SimSun" w:hint="eastAsia"/>
          <w:sz w:val="20"/>
          <w:szCs w:val="20"/>
          <w:lang w:val="en-GB" w:eastAsia="zh-CN"/>
        </w:rPr>
        <w:t xml:space="preserve"> to lower RRC indices of corresponding cell</w:t>
      </w:r>
    </w:p>
    <w:p w14:paraId="5FE2A18C" w14:textId="77777777" w:rsidR="004F730A" w:rsidRPr="004F730A" w:rsidRDefault="004F730A" w:rsidP="004F730A">
      <w:pPr>
        <w:spacing w:after="180" w:line="240" w:lineRule="auto"/>
        <w:ind w:left="284"/>
        <w:rPr>
          <w:rFonts w:ascii="Times New Roman" w:eastAsia="SimSun"/>
          <w:sz w:val="20"/>
          <w:szCs w:val="20"/>
          <w:lang w:val="en-GB" w:eastAsia="zh-CN"/>
        </w:rPr>
      </w:pPr>
      <w:r w:rsidRPr="004F730A">
        <w:rPr>
          <w:rFonts w:ascii="Times New Roman" w:eastAsia="SimSun" w:hint="eastAsia"/>
          <w:sz w:val="20"/>
          <w:szCs w:val="20"/>
          <w:lang w:val="en-GB" w:eastAsia="zh-CN"/>
        </w:rPr>
        <w:lastRenderedPageBreak/>
        <w:t xml:space="preserve">Set </w:t>
      </w:r>
      <w:r w:rsidRPr="004F730A">
        <w:rPr>
          <w:rFonts w:ascii="Times New Roman"/>
          <w:position w:val="-6"/>
          <w:sz w:val="20"/>
          <w:szCs w:val="20"/>
          <w:lang w:val="en-GB"/>
        </w:rPr>
        <w:object w:dxaOrig="520" w:dyaOrig="240" w14:anchorId="5A83F399">
          <v:shape id="_x0000_i1135" type="#_x0000_t75" style="width:25.65pt;height:11.9pt" o:ole="">
            <v:imagedata r:id="rId70" o:title=""/>
          </v:shape>
          <o:OLEObject Type="Embed" ProgID="Equation.3" ShapeID="_x0000_i1135" DrawAspect="Content" ObjectID="_1577305023" r:id="rId176"/>
        </w:object>
      </w:r>
      <w:r w:rsidRPr="004F730A">
        <w:rPr>
          <w:rFonts w:ascii="Times New Roman" w:eastAsia="SimSun" w:hint="eastAsia"/>
          <w:sz w:val="20"/>
          <w:szCs w:val="20"/>
          <w:lang w:val="en-GB" w:eastAsia="zh-CN"/>
        </w:rPr>
        <w:t xml:space="preserve"> </w:t>
      </w:r>
      <w:r w:rsidRPr="004F730A">
        <w:rPr>
          <w:rFonts w:ascii="Times New Roman" w:eastAsia="SimSun"/>
          <w:sz w:val="20"/>
          <w:szCs w:val="20"/>
          <w:lang w:val="en-GB" w:eastAsia="zh-CN"/>
        </w:rPr>
        <w:t>–</w:t>
      </w:r>
      <w:r w:rsidRPr="004F730A">
        <w:rPr>
          <w:rFonts w:ascii="Times New Roman" w:eastAsia="SimSun" w:hint="eastAsia"/>
          <w:sz w:val="20"/>
          <w:szCs w:val="20"/>
          <w:lang w:val="en-GB" w:eastAsia="zh-CN"/>
        </w:rPr>
        <w:t xml:space="preserve"> </w:t>
      </w:r>
      <w:r w:rsidRPr="004F730A">
        <w:rPr>
          <w:rFonts w:ascii="Times New Roman" w:eastAsia="SimSun"/>
          <w:sz w:val="20"/>
          <w:szCs w:val="20"/>
          <w:lang w:val="en-GB" w:eastAsia="zh-CN"/>
        </w:rPr>
        <w:t xml:space="preserve">PDCCH with DCI format </w:t>
      </w:r>
      <w:r w:rsidRPr="004F730A">
        <w:rPr>
          <w:rFonts w:ascii="Times New Roman" w:eastAsia="SimSun"/>
          <w:sz w:val="20"/>
          <w:szCs w:val="20"/>
          <w:lang w:eastAsia="zh-CN"/>
        </w:rPr>
        <w:t>1_0 or DCI format 1_1</w:t>
      </w:r>
      <w:r w:rsidRPr="004F730A">
        <w:rPr>
          <w:rFonts w:ascii="Times New Roman" w:eastAsia="SimSun"/>
          <w:sz w:val="20"/>
          <w:szCs w:val="20"/>
          <w:lang w:val="en-GB" w:eastAsia="zh-CN"/>
        </w:rPr>
        <w:t xml:space="preserve"> monitoring occasion</w:t>
      </w:r>
      <w:r w:rsidRPr="004F730A">
        <w:rPr>
          <w:rFonts w:ascii="Times New Roman" w:eastAsia="SimSun" w:hint="eastAsia"/>
          <w:sz w:val="20"/>
          <w:szCs w:val="20"/>
          <w:lang w:val="en-GB" w:eastAsia="zh-CN"/>
        </w:rPr>
        <w:t xml:space="preserve"> index: lower index corresponds to earlier </w:t>
      </w:r>
      <w:r w:rsidRPr="004F730A">
        <w:rPr>
          <w:rFonts w:ascii="Times New Roman" w:eastAsia="SimSun"/>
          <w:sz w:val="20"/>
          <w:szCs w:val="20"/>
          <w:lang w:val="en-GB" w:eastAsia="zh-CN"/>
        </w:rPr>
        <w:t xml:space="preserve">PDCCH with DCI format </w:t>
      </w:r>
      <w:r w:rsidRPr="004F730A">
        <w:rPr>
          <w:rFonts w:ascii="Times New Roman" w:eastAsia="SimSun"/>
          <w:sz w:val="20"/>
          <w:szCs w:val="20"/>
          <w:lang w:eastAsia="zh-CN"/>
        </w:rPr>
        <w:t>1_0 or DCI format 1_1</w:t>
      </w:r>
      <w:r w:rsidRPr="004F730A">
        <w:rPr>
          <w:rFonts w:ascii="Times New Roman" w:eastAsia="SimSun"/>
          <w:sz w:val="20"/>
          <w:szCs w:val="20"/>
          <w:lang w:val="en-GB" w:eastAsia="zh-CN"/>
        </w:rPr>
        <w:t xml:space="preserve"> monitoring occasion</w:t>
      </w:r>
    </w:p>
    <w:p w14:paraId="145C6076" w14:textId="77777777" w:rsidR="004F730A" w:rsidRPr="004F730A" w:rsidRDefault="004F730A" w:rsidP="004F730A">
      <w:pPr>
        <w:spacing w:after="180" w:line="240" w:lineRule="auto"/>
        <w:ind w:left="284"/>
        <w:rPr>
          <w:rFonts w:ascii="Times New Roman" w:eastAsia="SimSun"/>
          <w:sz w:val="20"/>
          <w:szCs w:val="20"/>
          <w:lang w:val="en-GB" w:eastAsia="zh-CN"/>
        </w:rPr>
      </w:pPr>
      <w:r w:rsidRPr="004F730A">
        <w:rPr>
          <w:rFonts w:ascii="Times New Roman" w:eastAsia="SimSun" w:hint="eastAsia"/>
          <w:sz w:val="20"/>
          <w:szCs w:val="20"/>
          <w:lang w:val="en-GB" w:eastAsia="zh-CN"/>
        </w:rPr>
        <w:t xml:space="preserve">Set </w:t>
      </w:r>
      <w:r w:rsidRPr="004F730A">
        <w:rPr>
          <w:rFonts w:ascii="Times New Roman"/>
          <w:position w:val="-10"/>
          <w:sz w:val="20"/>
          <w:szCs w:val="20"/>
          <w:lang w:val="en-GB"/>
        </w:rPr>
        <w:object w:dxaOrig="480" w:dyaOrig="279" w14:anchorId="1325225B">
          <v:shape id="_x0000_i1136" type="#_x0000_t75" style="width:23.8pt;height:13.75pt" o:ole="">
            <v:imagedata r:id="rId74" o:title=""/>
          </v:shape>
          <o:OLEObject Type="Embed" ProgID="Equation.3" ShapeID="_x0000_i1136" DrawAspect="Content" ObjectID="_1577305024" r:id="rId177"/>
        </w:object>
      </w:r>
    </w:p>
    <w:p w14:paraId="36ED5839" w14:textId="77777777" w:rsidR="004F730A" w:rsidRPr="004F730A" w:rsidRDefault="004F730A" w:rsidP="004F730A">
      <w:pPr>
        <w:spacing w:after="180" w:line="240" w:lineRule="auto"/>
        <w:ind w:left="284"/>
        <w:rPr>
          <w:rFonts w:ascii="Times New Roman" w:eastAsia="SimSun" w:cs="Arial"/>
          <w:sz w:val="20"/>
          <w:szCs w:val="20"/>
          <w:lang w:val="en-GB" w:eastAsia="zh-CN"/>
        </w:rPr>
      </w:pPr>
      <w:r w:rsidRPr="004F730A">
        <w:rPr>
          <w:rFonts w:ascii="Times New Roman" w:eastAsia="SimSun" w:hint="eastAsia"/>
          <w:sz w:val="20"/>
          <w:szCs w:val="20"/>
          <w:lang w:val="en-GB" w:eastAsia="zh-CN"/>
        </w:rPr>
        <w:t xml:space="preserve">Set </w:t>
      </w:r>
      <w:r w:rsidRPr="004F730A">
        <w:rPr>
          <w:rFonts w:ascii="Times New Roman" w:eastAsia="SimSun" w:cs="Arial"/>
          <w:position w:val="-12"/>
          <w:sz w:val="20"/>
          <w:szCs w:val="20"/>
          <w:lang w:val="en-GB" w:eastAsia="zh-CN"/>
        </w:rPr>
        <w:object w:dxaOrig="740" w:dyaOrig="320" w14:anchorId="12A3B482">
          <v:shape id="_x0000_i1137" type="#_x0000_t75" style="width:36.95pt;height:16.3pt" o:ole="">
            <v:imagedata r:id="rId178" o:title=""/>
          </v:shape>
          <o:OLEObject Type="Embed" ProgID="Equation.3" ShapeID="_x0000_i1137" DrawAspect="Content" ObjectID="_1577305025" r:id="rId179"/>
        </w:object>
      </w:r>
    </w:p>
    <w:p w14:paraId="4A5E55E1" w14:textId="77777777" w:rsidR="004F730A" w:rsidRPr="004F730A" w:rsidRDefault="004F730A" w:rsidP="004F730A">
      <w:pPr>
        <w:spacing w:after="180" w:line="240" w:lineRule="auto"/>
        <w:ind w:left="284"/>
        <w:rPr>
          <w:rFonts w:ascii="Times New Roman" w:eastAsia="SimSun" w:cs="Arial"/>
          <w:sz w:val="20"/>
          <w:szCs w:val="20"/>
          <w:lang w:val="en-GB" w:eastAsia="zh-CN"/>
        </w:rPr>
      </w:pPr>
      <w:r w:rsidRPr="004F730A">
        <w:rPr>
          <w:rFonts w:ascii="Times New Roman" w:eastAsia="SimSun" w:cs="Arial" w:hint="eastAsia"/>
          <w:sz w:val="20"/>
          <w:szCs w:val="20"/>
          <w:lang w:val="en-GB" w:eastAsia="zh-CN"/>
        </w:rPr>
        <w:t xml:space="preserve">Set </w:t>
      </w:r>
      <w:r w:rsidRPr="004F730A">
        <w:rPr>
          <w:rFonts w:ascii="Times New Roman" w:eastAsia="SimSun" w:cs="Arial"/>
          <w:position w:val="-12"/>
          <w:sz w:val="20"/>
          <w:szCs w:val="20"/>
          <w:lang w:val="en-GB" w:eastAsia="zh-CN"/>
        </w:rPr>
        <w:object w:dxaOrig="800" w:dyaOrig="320" w14:anchorId="2D50A297">
          <v:shape id="_x0000_i1138" type="#_x0000_t75" style="width:40.05pt;height:16.3pt" o:ole="">
            <v:imagedata r:id="rId180" o:title=""/>
          </v:shape>
          <o:OLEObject Type="Embed" ProgID="Equation.3" ShapeID="_x0000_i1138" DrawAspect="Content" ObjectID="_1577305026" r:id="rId181"/>
        </w:object>
      </w:r>
    </w:p>
    <w:p w14:paraId="2011640B" w14:textId="77777777" w:rsidR="004F730A" w:rsidRPr="004F730A" w:rsidRDefault="004F730A" w:rsidP="004F730A">
      <w:pPr>
        <w:spacing w:after="180" w:line="240" w:lineRule="auto"/>
        <w:ind w:left="284"/>
        <w:rPr>
          <w:rFonts w:ascii="Times New Roman" w:eastAsia="SimSun"/>
          <w:sz w:val="20"/>
          <w:szCs w:val="20"/>
          <w:lang w:val="en-GB" w:eastAsia="zh-CN"/>
        </w:rPr>
      </w:pPr>
      <w:r w:rsidRPr="004F730A">
        <w:rPr>
          <w:rFonts w:ascii="Times New Roman" w:eastAsia="SimSun" w:cs="Arial"/>
          <w:sz w:val="20"/>
          <w:szCs w:val="20"/>
          <w:lang w:val="en-GB" w:eastAsia="zh-CN"/>
        </w:rPr>
        <w:t>S</w:t>
      </w:r>
      <w:r w:rsidRPr="004F730A">
        <w:rPr>
          <w:rFonts w:ascii="Times New Roman" w:eastAsia="SimSun" w:cs="Arial" w:hint="eastAsia"/>
          <w:sz w:val="20"/>
          <w:szCs w:val="20"/>
          <w:lang w:val="en-GB" w:eastAsia="zh-CN"/>
        </w:rPr>
        <w:t xml:space="preserve">et </w:t>
      </w:r>
      <w:r w:rsidRPr="004F730A">
        <w:rPr>
          <w:rFonts w:ascii="Times New Roman" w:eastAsia="SimSun" w:cs="Arial"/>
          <w:position w:val="-10"/>
          <w:sz w:val="20"/>
          <w:szCs w:val="20"/>
          <w:lang w:val="en-GB" w:eastAsia="zh-CN"/>
        </w:rPr>
        <w:object w:dxaOrig="620" w:dyaOrig="300" w14:anchorId="097A39A6">
          <v:shape id="_x0000_i1139" type="#_x0000_t75" style="width:31.3pt;height:15.05pt" o:ole="">
            <v:imagedata r:id="rId182" o:title=""/>
          </v:shape>
          <o:OLEObject Type="Embed" ProgID="Equation.3" ShapeID="_x0000_i1139" DrawAspect="Content" ObjectID="_1577305027" r:id="rId183"/>
        </w:object>
      </w:r>
    </w:p>
    <w:p w14:paraId="5637C287" w14:textId="77777777" w:rsidR="004F730A" w:rsidRPr="004F730A" w:rsidRDefault="004F730A" w:rsidP="004F730A">
      <w:pPr>
        <w:spacing w:after="180" w:line="240" w:lineRule="auto"/>
        <w:ind w:left="284"/>
        <w:rPr>
          <w:rFonts w:ascii="Times New Roman" w:eastAsia="SimSun"/>
          <w:sz w:val="20"/>
          <w:szCs w:val="20"/>
          <w:lang w:val="en-GB" w:eastAsia="zh-CN"/>
        </w:rPr>
      </w:pPr>
      <w:r w:rsidRPr="004F730A">
        <w:rPr>
          <w:rFonts w:ascii="Times New Roman" w:eastAsia="SimSun" w:hint="eastAsia"/>
          <w:sz w:val="20"/>
          <w:szCs w:val="20"/>
          <w:lang w:val="en-GB" w:eastAsia="zh-CN"/>
        </w:rPr>
        <w:t xml:space="preserve">Set </w:t>
      </w:r>
      <w:r w:rsidRPr="004F730A">
        <w:rPr>
          <w:rFonts w:ascii="Times New Roman"/>
          <w:position w:val="-10"/>
          <w:sz w:val="20"/>
          <w:szCs w:val="20"/>
          <w:lang w:val="en-GB"/>
        </w:rPr>
        <w:object w:dxaOrig="460" w:dyaOrig="340" w14:anchorId="31025106">
          <v:shape id="_x0000_i1140" type="#_x0000_t75" style="width:23.15pt;height:17.55pt" o:ole="">
            <v:imagedata r:id="rId76" o:title=""/>
          </v:shape>
          <o:OLEObject Type="Embed" ProgID="Equation.3" ShapeID="_x0000_i1140" DrawAspect="Content" ObjectID="_1577305028" r:id="rId184"/>
        </w:object>
      </w:r>
      <w:r w:rsidRPr="004F730A">
        <w:rPr>
          <w:rFonts w:ascii="Times New Roman"/>
          <w:sz w:val="20"/>
          <w:szCs w:val="20"/>
          <w:lang w:val="en-GB"/>
        </w:rPr>
        <w:t xml:space="preserve"> to the number of cells configured by higher layers for the UE</w:t>
      </w:r>
    </w:p>
    <w:p w14:paraId="342E884A" w14:textId="77777777" w:rsidR="004F730A" w:rsidRPr="004F730A" w:rsidRDefault="004F730A" w:rsidP="004F730A">
      <w:pPr>
        <w:spacing w:after="180" w:line="240" w:lineRule="auto"/>
        <w:ind w:left="284"/>
        <w:rPr>
          <w:rFonts w:ascii="Times New Roman" w:eastAsia="SimSun"/>
          <w:sz w:val="20"/>
          <w:szCs w:val="20"/>
          <w:lang w:val="en-GB" w:eastAsia="zh-CN"/>
        </w:rPr>
      </w:pPr>
      <w:r w:rsidRPr="004F730A">
        <w:rPr>
          <w:rFonts w:ascii="Times New Roman" w:eastAsia="SimSun" w:hint="eastAsia"/>
          <w:sz w:val="20"/>
          <w:szCs w:val="20"/>
          <w:lang w:val="en-GB" w:eastAsia="zh-CN"/>
        </w:rPr>
        <w:t xml:space="preserve">Set </w:t>
      </w:r>
      <w:r w:rsidRPr="004F730A">
        <w:rPr>
          <w:rFonts w:ascii="Times New Roman" w:eastAsia="SimSun" w:cs="Arial"/>
          <w:position w:val="-4"/>
          <w:sz w:val="20"/>
          <w:szCs w:val="20"/>
          <w:lang w:val="en-GB" w:eastAsia="zh-CN"/>
        </w:rPr>
        <w:object w:dxaOrig="279" w:dyaOrig="220" w14:anchorId="40EB241A">
          <v:shape id="_x0000_i1141" type="#_x0000_t75" style="width:13.75pt;height:11.25pt" o:ole="">
            <v:imagedata r:id="rId185" o:title=""/>
          </v:shape>
          <o:OLEObject Type="Embed" ProgID="Equation.3" ShapeID="_x0000_i1141" DrawAspect="Content" ObjectID="_1577305029" r:id="rId186"/>
        </w:object>
      </w:r>
      <w:r w:rsidRPr="004F730A">
        <w:rPr>
          <w:rFonts w:ascii="Times New Roman" w:eastAsia="SimSun" w:hint="eastAsia"/>
          <w:sz w:val="20"/>
          <w:szCs w:val="20"/>
          <w:lang w:val="en-GB" w:eastAsia="zh-CN"/>
        </w:rPr>
        <w:t xml:space="preserve"> to the number of</w:t>
      </w:r>
      <w:r w:rsidRPr="004F730A">
        <w:rPr>
          <w:rFonts w:ascii="Times New Roman" w:eastAsia="SimSun"/>
          <w:sz w:val="20"/>
          <w:szCs w:val="20"/>
          <w:lang w:val="en-GB" w:eastAsia="zh-CN"/>
        </w:rPr>
        <w:t xml:space="preserve"> PDCCH monitoring occasion(s)</w:t>
      </w:r>
    </w:p>
    <w:p w14:paraId="782F5127" w14:textId="1A68C193" w:rsidR="004F730A" w:rsidRPr="004F730A" w:rsidRDefault="004F730A" w:rsidP="00EC0729">
      <w:pPr>
        <w:spacing w:after="180" w:line="240" w:lineRule="auto"/>
        <w:ind w:firstLine="284"/>
        <w:rPr>
          <w:rFonts w:ascii="Times New Roman" w:eastAsia="SimSun"/>
          <w:sz w:val="20"/>
          <w:szCs w:val="20"/>
          <w:lang w:val="en-GB" w:eastAsia="zh-CN"/>
        </w:rPr>
      </w:pPr>
      <w:r w:rsidRPr="004F730A">
        <w:rPr>
          <w:rFonts w:ascii="Times New Roman" w:eastAsia="SimSun" w:hint="eastAsia"/>
          <w:sz w:val="20"/>
          <w:szCs w:val="20"/>
          <w:lang w:val="en-GB" w:eastAsia="zh-CN"/>
        </w:rPr>
        <w:t xml:space="preserve">while </w:t>
      </w:r>
      <w:r w:rsidRPr="004F730A">
        <w:rPr>
          <w:rFonts w:ascii="Times New Roman" w:eastAsia="SimSun" w:cs="Arial"/>
          <w:position w:val="-6"/>
          <w:sz w:val="20"/>
          <w:szCs w:val="20"/>
          <w:lang w:val="en-GB" w:eastAsia="zh-CN"/>
        </w:rPr>
        <w:object w:dxaOrig="620" w:dyaOrig="240" w14:anchorId="17D4D9E1">
          <v:shape id="_x0000_i1142" type="#_x0000_t75" style="width:31.3pt;height:11.9pt" o:ole="">
            <v:imagedata r:id="rId78" o:title=""/>
          </v:shape>
          <o:OLEObject Type="Embed" ProgID="Equation.3" ShapeID="_x0000_i1142" DrawAspect="Content" ObjectID="_1577305030" r:id="rId187"/>
        </w:object>
      </w:r>
    </w:p>
    <w:p w14:paraId="4A492FF1" w14:textId="77777777" w:rsidR="004F730A" w:rsidRPr="004F730A" w:rsidRDefault="004F730A" w:rsidP="004F730A">
      <w:pPr>
        <w:spacing w:after="180" w:line="240" w:lineRule="auto"/>
        <w:ind w:left="568"/>
        <w:rPr>
          <w:rFonts w:ascii="Times New Roman" w:eastAsia="SimSun"/>
          <w:sz w:val="20"/>
          <w:szCs w:val="20"/>
          <w:lang w:val="en-GB" w:eastAsia="zh-CN"/>
        </w:rPr>
      </w:pPr>
      <w:r w:rsidRPr="004F730A">
        <w:rPr>
          <w:rFonts w:ascii="Times New Roman" w:eastAsia="SimSun"/>
          <w:sz w:val="20"/>
          <w:szCs w:val="20"/>
          <w:lang w:val="en-GB"/>
        </w:rPr>
        <w:t xml:space="preserve">while </w:t>
      </w:r>
      <w:r w:rsidRPr="004F730A">
        <w:rPr>
          <w:rFonts w:ascii="Times New Roman"/>
          <w:position w:val="-10"/>
          <w:sz w:val="20"/>
          <w:szCs w:val="20"/>
          <w:lang w:val="en-GB"/>
        </w:rPr>
        <w:object w:dxaOrig="740" w:dyaOrig="340" w14:anchorId="5BB75DCF">
          <v:shape id="_x0000_i1143" type="#_x0000_t75" style="width:36.95pt;height:17.55pt" o:ole="">
            <v:imagedata r:id="rId80" o:title=""/>
          </v:shape>
          <o:OLEObject Type="Embed" ProgID="Equation.3" ShapeID="_x0000_i1143" DrawAspect="Content" ObjectID="_1577305031" r:id="rId188"/>
        </w:object>
      </w:r>
    </w:p>
    <w:p w14:paraId="74C1043E" w14:textId="77777777" w:rsidR="004F730A" w:rsidRPr="004F730A" w:rsidRDefault="004F730A" w:rsidP="004F730A">
      <w:pPr>
        <w:spacing w:after="180" w:line="240" w:lineRule="auto"/>
        <w:ind w:left="852" w:firstLine="1"/>
        <w:rPr>
          <w:ins w:id="329" w:author="Author"/>
          <w:rFonts w:ascii="Times New Roman" w:eastAsia="SimSun"/>
          <w:sz w:val="20"/>
          <w:szCs w:val="20"/>
          <w:lang w:val="en-GB" w:eastAsia="zh-CN"/>
        </w:rPr>
      </w:pPr>
      <w:ins w:id="330" w:author="Author">
        <w:r w:rsidRPr="004F730A">
          <w:rPr>
            <w:rFonts w:ascii="Times New Roman" w:eastAsia="SimSun" w:hint="eastAsia"/>
            <w:sz w:val="20"/>
            <w:szCs w:val="20"/>
            <w:lang w:val="en-GB" w:eastAsia="zh-CN"/>
          </w:rPr>
          <w:t>i</w:t>
        </w:r>
      </w:ins>
      <w:r w:rsidRPr="004F730A">
        <w:rPr>
          <w:rFonts w:ascii="Times New Roman" w:eastAsia="SimSun" w:hint="eastAsia"/>
          <w:sz w:val="20"/>
          <w:szCs w:val="20"/>
          <w:lang w:val="en-GB" w:eastAsia="zh-CN"/>
        </w:rPr>
        <w:t xml:space="preserve">f there is a PDSCH on serving cell </w:t>
      </w:r>
      <w:r w:rsidRPr="004F730A">
        <w:rPr>
          <w:rFonts w:ascii="Times New Roman"/>
          <w:position w:val="-6"/>
          <w:sz w:val="20"/>
          <w:szCs w:val="20"/>
          <w:lang w:val="en-GB"/>
        </w:rPr>
        <w:object w:dxaOrig="160" w:dyaOrig="200" w14:anchorId="2496BC92">
          <v:shape id="_x0000_i1144" type="#_x0000_t75" style="width:8.15pt;height:10pt" o:ole="">
            <v:imagedata r:id="rId84" o:title=""/>
          </v:shape>
          <o:OLEObject Type="Embed" ProgID="Equation.3" ShapeID="_x0000_i1144" DrawAspect="Content" ObjectID="_1577305032" r:id="rId189"/>
        </w:object>
      </w:r>
      <w:r w:rsidRPr="004F730A">
        <w:rPr>
          <w:rFonts w:ascii="Times New Roman" w:eastAsia="SimSun" w:hint="eastAsia"/>
          <w:sz w:val="20"/>
          <w:szCs w:val="20"/>
          <w:lang w:val="en-GB" w:eastAsia="zh-CN"/>
        </w:rPr>
        <w:t xml:space="preserve"> associated with PDCCH in </w:t>
      </w:r>
      <w:r w:rsidRPr="004F730A">
        <w:rPr>
          <w:rFonts w:ascii="Times New Roman" w:eastAsia="SimSun"/>
          <w:sz w:val="20"/>
          <w:szCs w:val="20"/>
          <w:lang w:val="en-GB" w:eastAsia="zh-CN"/>
        </w:rPr>
        <w:t>PDCCH monitoring occasion</w:t>
      </w:r>
      <w:r w:rsidRPr="004F730A">
        <w:rPr>
          <w:rFonts w:ascii="Times New Roman" w:eastAsia="SimSun" w:hint="eastAsia"/>
          <w:sz w:val="20"/>
          <w:szCs w:val="20"/>
          <w:lang w:val="en-GB" w:eastAsia="zh-CN"/>
        </w:rPr>
        <w:t xml:space="preserve"> </w:t>
      </w:r>
      <w:r w:rsidRPr="004F730A">
        <w:rPr>
          <w:rFonts w:ascii="Times New Roman" w:eastAsia="SimSun" w:cs="Arial"/>
          <w:position w:val="-6"/>
          <w:sz w:val="20"/>
          <w:szCs w:val="20"/>
          <w:lang w:val="en-GB" w:eastAsia="zh-CN"/>
        </w:rPr>
        <w:object w:dxaOrig="220" w:dyaOrig="200" w14:anchorId="45CCF5DF">
          <v:shape id="_x0000_i1145" type="#_x0000_t75" style="width:11.25pt;height:10pt" o:ole="">
            <v:imagedata r:id="rId82" o:title=""/>
          </v:shape>
          <o:OLEObject Type="Embed" ProgID="Equation.3" ShapeID="_x0000_i1145" DrawAspect="Content" ObjectID="_1577305033" r:id="rId190"/>
        </w:object>
      </w:r>
      <w:r w:rsidRPr="004F730A">
        <w:rPr>
          <w:rFonts w:ascii="Times New Roman" w:eastAsia="SimSun" w:hint="eastAsia"/>
          <w:sz w:val="20"/>
          <w:szCs w:val="20"/>
          <w:lang w:val="en-GB" w:eastAsia="zh-CN"/>
        </w:rPr>
        <w:t>,</w:t>
      </w:r>
      <w:r w:rsidRPr="004F730A">
        <w:rPr>
          <w:rFonts w:ascii="Times New Roman" w:eastAsia="SimSun"/>
          <w:sz w:val="20"/>
          <w:szCs w:val="20"/>
          <w:lang w:val="en-GB" w:eastAsia="zh-CN"/>
        </w:rPr>
        <w:t xml:space="preserve"> </w:t>
      </w:r>
      <w:r w:rsidRPr="004F730A">
        <w:rPr>
          <w:rFonts w:ascii="Times New Roman" w:eastAsia="SimSun" w:hint="eastAsia"/>
          <w:sz w:val="20"/>
          <w:szCs w:val="20"/>
          <w:lang w:val="en-GB" w:eastAsia="zh-CN"/>
        </w:rPr>
        <w:t xml:space="preserve">or there is a PDCCH indicating downlink SPS release on serving cell </w:t>
      </w:r>
      <w:r w:rsidRPr="004F730A">
        <w:rPr>
          <w:rFonts w:ascii="Times New Roman"/>
          <w:position w:val="-6"/>
          <w:sz w:val="20"/>
          <w:szCs w:val="20"/>
          <w:lang w:val="en-GB"/>
        </w:rPr>
        <w:object w:dxaOrig="160" w:dyaOrig="200" w14:anchorId="630134C4">
          <v:shape id="_x0000_i1146" type="#_x0000_t75" style="width:8.15pt;height:10pt" o:ole="">
            <v:imagedata r:id="rId87" o:title=""/>
          </v:shape>
          <o:OLEObject Type="Embed" ProgID="Equation.3" ShapeID="_x0000_i1146" DrawAspect="Content" ObjectID="_1577305034" r:id="rId191"/>
        </w:object>
      </w:r>
      <w:ins w:id="331" w:author="Author">
        <w:r w:rsidRPr="004F730A">
          <w:rPr>
            <w:rFonts w:ascii="Times New Roman"/>
            <w:sz w:val="20"/>
            <w:szCs w:val="20"/>
            <w:lang w:val="en-GB"/>
          </w:rPr>
          <w:t xml:space="preserve">, and if </w:t>
        </w:r>
      </w:ins>
      <w:r w:rsidRPr="004F730A">
        <w:rPr>
          <w:rFonts w:ascii="Times New Roman" w:eastAsia="SimSun" w:hint="eastAsia"/>
          <w:sz w:val="20"/>
          <w:szCs w:val="20"/>
          <w:lang w:val="en-GB" w:eastAsia="zh-CN"/>
        </w:rPr>
        <w:t xml:space="preserve"> </w:t>
      </w:r>
      <w:ins w:id="332" w:author="Author">
        <w:r w:rsidRPr="004F730A">
          <w:rPr>
            <w:rFonts w:ascii="Times New Roman"/>
            <w:sz w:val="20"/>
            <w:szCs w:val="20"/>
            <w:lang w:val="en-GB"/>
          </w:rPr>
          <w:t>the PDSCH-to-HARQ_feedback timing indicator and PUCCH resource indicator received in the DCI received in the PDCCH indicates this HARQ codebook</w:t>
        </w:r>
      </w:ins>
    </w:p>
    <w:p w14:paraId="2BCCBA9B" w14:textId="77777777" w:rsidR="004F730A" w:rsidRPr="004F730A" w:rsidDel="00E21B52" w:rsidRDefault="004F730A" w:rsidP="004F730A">
      <w:pPr>
        <w:spacing w:after="180" w:line="240" w:lineRule="auto"/>
        <w:ind w:left="852" w:firstLine="1"/>
        <w:rPr>
          <w:del w:id="333" w:author="Author"/>
          <w:rFonts w:ascii="Times New Roman" w:eastAsia="SimSun"/>
          <w:sz w:val="20"/>
          <w:szCs w:val="20"/>
          <w:lang w:val="en-GB" w:eastAsia="zh-CN"/>
        </w:rPr>
      </w:pPr>
    </w:p>
    <w:p w14:paraId="681F9E5A" w14:textId="2F896B65" w:rsidR="004F730A" w:rsidRPr="004F730A" w:rsidRDefault="00EC0729" w:rsidP="004F730A">
      <w:pPr>
        <w:spacing w:after="180" w:line="240" w:lineRule="auto"/>
        <w:ind w:left="568"/>
        <w:rPr>
          <w:rFonts w:ascii="Times New Roman" w:eastAsia="SimSun" w:cs="Arial"/>
          <w:sz w:val="20"/>
          <w:szCs w:val="20"/>
          <w:lang w:val="en-GB" w:eastAsia="zh-CN"/>
        </w:rPr>
      </w:pPr>
      <w:r>
        <w:rPr>
          <w:rFonts w:ascii="Times New Roman" w:eastAsia="SimSun" w:hint="eastAsia"/>
          <w:sz w:val="20"/>
          <w:szCs w:val="20"/>
          <w:lang w:val="en-GB" w:eastAsia="zh-CN"/>
        </w:rPr>
        <w:tab/>
      </w:r>
      <w:r w:rsidR="004F730A" w:rsidRPr="004F730A">
        <w:rPr>
          <w:rFonts w:ascii="Times New Roman" w:eastAsia="SimSun" w:hint="eastAsia"/>
          <w:sz w:val="20"/>
          <w:szCs w:val="20"/>
          <w:lang w:val="en-GB" w:eastAsia="zh-CN"/>
        </w:rPr>
        <w:t xml:space="preserve">if </w:t>
      </w:r>
      <w:r w:rsidR="004F730A" w:rsidRPr="004F730A">
        <w:rPr>
          <w:rFonts w:ascii="Times New Roman" w:eastAsia="SimSun" w:cs="Arial"/>
          <w:position w:val="-12"/>
          <w:sz w:val="20"/>
          <w:szCs w:val="20"/>
          <w:lang w:val="en-GB" w:eastAsia="zh-CN"/>
        </w:rPr>
        <w:object w:dxaOrig="1359" w:dyaOrig="360" w14:anchorId="40522B5B">
          <v:shape id="_x0000_i1147" type="#_x0000_t75" style="width:68.25pt;height:18.15pt" o:ole="">
            <v:imagedata r:id="rId192" o:title=""/>
          </v:shape>
          <o:OLEObject Type="Embed" ProgID="Equation.3" ShapeID="_x0000_i1147" DrawAspect="Content" ObjectID="_1577305035" r:id="rId193"/>
        </w:object>
      </w:r>
    </w:p>
    <w:p w14:paraId="200ADEEE" w14:textId="3661500C" w:rsidR="004F730A" w:rsidRPr="004F730A" w:rsidRDefault="00EC0729" w:rsidP="004F730A">
      <w:pPr>
        <w:spacing w:after="180" w:line="240" w:lineRule="auto"/>
        <w:ind w:left="568"/>
        <w:rPr>
          <w:rFonts w:ascii="Times New Roman" w:eastAsia="SimSun"/>
          <w:i/>
          <w:sz w:val="20"/>
          <w:szCs w:val="20"/>
          <w:lang w:val="en-GB" w:eastAsia="zh-CN"/>
        </w:rPr>
      </w:pPr>
      <w:r>
        <w:rPr>
          <w:rFonts w:ascii="Times New Roman" w:eastAsia="SimSun" w:cs="Arial" w:hint="eastAsia"/>
          <w:sz w:val="20"/>
          <w:szCs w:val="20"/>
          <w:lang w:val="en-GB" w:eastAsia="zh-CN"/>
        </w:rPr>
        <w:tab/>
      </w:r>
      <w:r>
        <w:rPr>
          <w:rFonts w:ascii="Times New Roman" w:eastAsia="SimSun" w:cs="Arial" w:hint="eastAsia"/>
          <w:sz w:val="20"/>
          <w:szCs w:val="20"/>
          <w:lang w:val="en-GB" w:eastAsia="zh-CN"/>
        </w:rPr>
        <w:tab/>
      </w:r>
      <w:r w:rsidR="004F730A" w:rsidRPr="004F730A">
        <w:rPr>
          <w:rFonts w:ascii="Times New Roman"/>
          <w:position w:val="-10"/>
          <w:sz w:val="20"/>
          <w:szCs w:val="20"/>
          <w:lang w:val="en-GB"/>
        </w:rPr>
        <w:object w:dxaOrig="720" w:dyaOrig="279" w14:anchorId="2B5607F8">
          <v:shape id="_x0000_i1148" type="#_x0000_t75" style="width:35.7pt;height:13.75pt" o:ole="">
            <v:imagedata r:id="rId194" o:title=""/>
          </v:shape>
          <o:OLEObject Type="Embed" ProgID="Equation.3" ShapeID="_x0000_i1148" DrawAspect="Content" ObjectID="_1577305036" r:id="rId195"/>
        </w:object>
      </w:r>
    </w:p>
    <w:p w14:paraId="5C170A14" w14:textId="77777777" w:rsidR="004F730A" w:rsidRPr="004F730A" w:rsidRDefault="004F730A" w:rsidP="004F730A">
      <w:pPr>
        <w:spacing w:after="180" w:line="240" w:lineRule="auto"/>
        <w:ind w:left="852" w:firstLine="284"/>
        <w:rPr>
          <w:rFonts w:ascii="Times New Roman" w:eastAsia="SimSun" w:cs="Arial"/>
          <w:sz w:val="20"/>
          <w:szCs w:val="20"/>
          <w:lang w:val="en-GB" w:eastAsia="zh-CN"/>
        </w:rPr>
      </w:pPr>
      <w:r w:rsidRPr="004F730A">
        <w:rPr>
          <w:rFonts w:ascii="Times New Roman" w:eastAsia="SimSun" w:hint="eastAsia"/>
          <w:sz w:val="20"/>
          <w:szCs w:val="20"/>
          <w:lang w:val="en-GB" w:eastAsia="zh-CN"/>
        </w:rPr>
        <w:t>end if</w:t>
      </w:r>
    </w:p>
    <w:p w14:paraId="7AEA9540" w14:textId="77777777" w:rsidR="004F730A" w:rsidRPr="004F730A" w:rsidRDefault="004F730A" w:rsidP="004F730A">
      <w:pPr>
        <w:spacing w:after="180" w:line="240" w:lineRule="auto"/>
        <w:ind w:left="852" w:firstLine="284"/>
        <w:rPr>
          <w:rFonts w:ascii="Times New Roman" w:eastAsia="SimSun" w:cs="Arial"/>
          <w:sz w:val="20"/>
          <w:szCs w:val="20"/>
          <w:lang w:val="en-GB" w:eastAsia="zh-CN"/>
        </w:rPr>
      </w:pPr>
      <w:r w:rsidRPr="004F730A">
        <w:rPr>
          <w:rFonts w:ascii="Times New Roman" w:eastAsia="SimSun" w:cs="Arial"/>
          <w:position w:val="-12"/>
          <w:sz w:val="20"/>
          <w:szCs w:val="20"/>
          <w:lang w:val="en-GB" w:eastAsia="zh-CN"/>
        </w:rPr>
        <w:object w:dxaOrig="1340" w:dyaOrig="360" w14:anchorId="1E7C7AA1">
          <v:shape id="_x0000_i1149" type="#_x0000_t75" style="width:67pt;height:18.15pt" o:ole="">
            <v:imagedata r:id="rId196" o:title=""/>
          </v:shape>
          <o:OLEObject Type="Embed" ProgID="Equation.3" ShapeID="_x0000_i1149" DrawAspect="Content" ObjectID="_1577305037" r:id="rId197"/>
        </w:object>
      </w:r>
    </w:p>
    <w:p w14:paraId="146CBF59" w14:textId="77777777" w:rsidR="004F730A" w:rsidRPr="004F730A" w:rsidRDefault="004F730A" w:rsidP="004F730A">
      <w:pPr>
        <w:spacing w:after="180" w:line="240" w:lineRule="auto"/>
        <w:ind w:left="860" w:firstLine="276"/>
        <w:rPr>
          <w:rFonts w:ascii="Times New Roman" w:cs="Arial"/>
          <w:sz w:val="20"/>
          <w:szCs w:val="20"/>
          <w:lang w:val="en-GB" w:eastAsia="zh-CN"/>
        </w:rPr>
      </w:pPr>
      <w:r w:rsidRPr="004F730A">
        <w:rPr>
          <w:rFonts w:ascii="Times New Roman"/>
          <w:sz w:val="20"/>
          <w:szCs w:val="20"/>
          <w:lang w:val="en-GB" w:eastAsia="zh-CN"/>
        </w:rPr>
        <w:t xml:space="preserve">if </w:t>
      </w:r>
      <w:r w:rsidRPr="004F730A">
        <w:rPr>
          <w:rFonts w:ascii="Times New Roman" w:cs="Arial"/>
          <w:position w:val="-12"/>
          <w:sz w:val="20"/>
          <w:szCs w:val="20"/>
          <w:lang w:val="en-GB" w:eastAsia="zh-CN"/>
        </w:rPr>
        <w:object w:dxaOrig="1060" w:dyaOrig="360" w14:anchorId="28793B8C">
          <v:shape id="_x0000_i1150" type="#_x0000_t75" style="width:53.2pt;height:18.15pt" o:ole="">
            <v:imagedata r:id="rId198" o:title=""/>
          </v:shape>
          <o:OLEObject Type="Embed" ProgID="Equation.3" ShapeID="_x0000_i1150" DrawAspect="Content" ObjectID="_1577305038" r:id="rId199"/>
        </w:object>
      </w:r>
    </w:p>
    <w:p w14:paraId="2AF57FFE" w14:textId="77777777" w:rsidR="004F730A" w:rsidRPr="004F730A" w:rsidRDefault="004F730A" w:rsidP="004F730A">
      <w:pPr>
        <w:spacing w:after="180" w:line="240" w:lineRule="auto"/>
        <w:ind w:left="576"/>
        <w:rPr>
          <w:rFonts w:ascii="Times New Roman" w:cs="Arial"/>
          <w:sz w:val="20"/>
          <w:szCs w:val="20"/>
          <w:lang w:val="en-GB" w:eastAsia="zh-CN"/>
        </w:rPr>
      </w:pPr>
      <w:r w:rsidRPr="004F730A">
        <w:rPr>
          <w:rFonts w:ascii="Times New Roman" w:cs="Arial"/>
          <w:sz w:val="20"/>
          <w:szCs w:val="20"/>
          <w:lang w:val="en-GB" w:eastAsia="zh-CN"/>
        </w:rPr>
        <w:tab/>
      </w:r>
      <w:r w:rsidRPr="004F730A">
        <w:rPr>
          <w:rFonts w:ascii="Times New Roman" w:cs="Arial"/>
          <w:sz w:val="20"/>
          <w:szCs w:val="20"/>
          <w:lang w:val="en-GB" w:eastAsia="zh-CN"/>
        </w:rPr>
        <w:tab/>
      </w:r>
      <w:r w:rsidRPr="004F730A">
        <w:rPr>
          <w:rFonts w:ascii="Times New Roman" w:cs="Arial"/>
          <w:sz w:val="20"/>
          <w:szCs w:val="20"/>
          <w:lang w:val="en-GB" w:eastAsia="zh-CN"/>
        </w:rPr>
        <w:tab/>
      </w:r>
      <w:r w:rsidRPr="004F730A">
        <w:rPr>
          <w:rFonts w:ascii="Times New Roman" w:cs="Arial"/>
          <w:position w:val="-12"/>
          <w:sz w:val="20"/>
          <w:szCs w:val="20"/>
          <w:lang w:val="en-GB" w:eastAsia="zh-CN"/>
        </w:rPr>
        <w:object w:dxaOrig="1420" w:dyaOrig="360" w14:anchorId="4DEE2128">
          <v:shape id="_x0000_i1151" type="#_x0000_t75" style="width:70.75pt;height:18.15pt" o:ole="">
            <v:imagedata r:id="rId200" o:title=""/>
          </v:shape>
          <o:OLEObject Type="Embed" ProgID="Equation.3" ShapeID="_x0000_i1151" DrawAspect="Content" ObjectID="_1577305039" r:id="rId201"/>
        </w:object>
      </w:r>
    </w:p>
    <w:p w14:paraId="273BF1C4" w14:textId="77777777" w:rsidR="004F730A" w:rsidRPr="004F730A" w:rsidRDefault="004F730A" w:rsidP="004F730A">
      <w:pPr>
        <w:spacing w:after="180" w:line="240" w:lineRule="auto"/>
        <w:ind w:left="852" w:firstLine="284"/>
        <w:rPr>
          <w:rFonts w:ascii="Times New Roman" w:eastAsia="SimSun" w:cs="Arial"/>
          <w:sz w:val="20"/>
          <w:szCs w:val="20"/>
          <w:lang w:val="en-GB" w:eastAsia="zh-CN"/>
        </w:rPr>
      </w:pPr>
      <w:r w:rsidRPr="004F730A">
        <w:rPr>
          <w:rFonts w:ascii="Times New Roman" w:cs="Arial"/>
          <w:sz w:val="20"/>
          <w:szCs w:val="20"/>
          <w:lang w:val="en-GB" w:eastAsia="zh-CN"/>
        </w:rPr>
        <w:t>else</w:t>
      </w:r>
      <w:r w:rsidRPr="004F730A">
        <w:rPr>
          <w:rFonts w:ascii="Times New Roman" w:eastAsia="SimSun" w:cs="Arial"/>
          <w:sz w:val="20"/>
          <w:szCs w:val="20"/>
          <w:lang w:val="en-GB" w:eastAsia="zh-CN"/>
        </w:rPr>
        <w:t xml:space="preserve"> </w:t>
      </w:r>
    </w:p>
    <w:p w14:paraId="41B6B269" w14:textId="77777777" w:rsidR="004F730A" w:rsidRPr="004F730A" w:rsidRDefault="004F730A" w:rsidP="004F730A">
      <w:pPr>
        <w:spacing w:after="180" w:line="240" w:lineRule="auto"/>
        <w:ind w:left="852" w:firstLine="284"/>
        <w:rPr>
          <w:rFonts w:ascii="Times New Roman" w:eastAsia="SimSun" w:cs="Arial"/>
          <w:sz w:val="20"/>
          <w:szCs w:val="20"/>
          <w:lang w:val="en-GB" w:eastAsia="zh-CN"/>
        </w:rPr>
      </w:pPr>
      <w:r w:rsidRPr="004F730A">
        <w:rPr>
          <w:rFonts w:ascii="Times New Roman" w:eastAsia="SimSun" w:cs="Arial"/>
          <w:sz w:val="20"/>
          <w:szCs w:val="20"/>
          <w:lang w:val="en-GB" w:eastAsia="zh-CN"/>
        </w:rPr>
        <w:tab/>
      </w:r>
      <w:r w:rsidRPr="004F730A">
        <w:rPr>
          <w:rFonts w:ascii="Times New Roman" w:eastAsia="SimSun" w:cs="Arial"/>
          <w:position w:val="-14"/>
          <w:sz w:val="20"/>
          <w:szCs w:val="20"/>
          <w:lang w:val="en-GB" w:eastAsia="zh-CN"/>
        </w:rPr>
        <w:object w:dxaOrig="1520" w:dyaOrig="400" w14:anchorId="437AD752">
          <v:shape id="_x0000_i1152" type="#_x0000_t75" style="width:75.75pt;height:20.05pt" o:ole="">
            <v:imagedata r:id="rId202" o:title=""/>
          </v:shape>
          <o:OLEObject Type="Embed" ProgID="Equation.3" ShapeID="_x0000_i1152" DrawAspect="Content" ObjectID="_1577305040" r:id="rId203"/>
        </w:object>
      </w:r>
    </w:p>
    <w:p w14:paraId="18E7478E" w14:textId="77777777" w:rsidR="004F730A" w:rsidRPr="004F730A" w:rsidRDefault="004F730A" w:rsidP="004F730A">
      <w:pPr>
        <w:spacing w:after="180" w:line="240" w:lineRule="auto"/>
        <w:ind w:left="1136"/>
        <w:rPr>
          <w:rFonts w:ascii="Times New Roman" w:eastAsia="SimSun" w:cs="Arial"/>
          <w:sz w:val="20"/>
          <w:szCs w:val="20"/>
          <w:lang w:val="en-GB" w:eastAsia="zh-CN"/>
        </w:rPr>
      </w:pPr>
      <w:r w:rsidRPr="004F730A">
        <w:rPr>
          <w:rFonts w:ascii="Times New Roman" w:eastAsia="SimSun" w:cs="Arial" w:hint="eastAsia"/>
          <w:sz w:val="20"/>
          <w:szCs w:val="20"/>
          <w:lang w:val="en-GB" w:eastAsia="zh-CN"/>
        </w:rPr>
        <w:t xml:space="preserve">if the higher layer parameter </w:t>
      </w:r>
      <w:r w:rsidRPr="004F730A">
        <w:rPr>
          <w:rFonts w:ascii="Times New Roman" w:eastAsia="SimSun" w:cs="Arial"/>
          <w:i/>
          <w:sz w:val="20"/>
          <w:szCs w:val="20"/>
          <w:lang w:val="en-GB" w:eastAsia="zh-CN"/>
        </w:rPr>
        <w:t>HARQ-ACK-</w:t>
      </w:r>
      <w:r w:rsidRPr="004F730A">
        <w:rPr>
          <w:rFonts w:ascii="Times New Roman"/>
          <w:i/>
          <w:sz w:val="20"/>
          <w:szCs w:val="20"/>
          <w:lang w:val="en-GB"/>
        </w:rPr>
        <w:t>spatial-bundling-PUCCH</w:t>
      </w:r>
      <w:r w:rsidRPr="004F730A">
        <w:rPr>
          <w:rFonts w:ascii="Times New Roman" w:eastAsia="SimSun"/>
          <w:sz w:val="20"/>
          <w:szCs w:val="20"/>
          <w:lang w:val="en-GB" w:eastAsia="zh-CN"/>
        </w:rPr>
        <w:t xml:space="preserve"> =</w:t>
      </w:r>
      <w:r w:rsidRPr="004F730A">
        <w:rPr>
          <w:rFonts w:ascii="Times New Roman" w:eastAsia="SimSun" w:hint="eastAsia"/>
          <w:sz w:val="20"/>
          <w:szCs w:val="20"/>
          <w:lang w:val="en-GB" w:eastAsia="zh-CN"/>
        </w:rPr>
        <w:t xml:space="preserve"> </w:t>
      </w:r>
      <w:r w:rsidRPr="004F730A">
        <w:rPr>
          <w:rFonts w:ascii="Times New Roman" w:eastAsia="SimSun" w:hint="eastAsia"/>
          <w:i/>
          <w:sz w:val="20"/>
          <w:szCs w:val="20"/>
          <w:lang w:val="en-GB" w:eastAsia="zh-CN"/>
        </w:rPr>
        <w:t>FALSE</w:t>
      </w:r>
      <w:r w:rsidRPr="004F730A">
        <w:rPr>
          <w:rFonts w:ascii="Times New Roman" w:eastAsia="SimSun" w:hint="eastAsia"/>
          <w:sz w:val="20"/>
          <w:szCs w:val="20"/>
          <w:lang w:val="en-GB" w:eastAsia="zh-CN"/>
        </w:rPr>
        <w:t xml:space="preserve"> and </w:t>
      </w:r>
      <w:commentRangeStart w:id="334"/>
      <w:del w:id="335" w:author="Author">
        <w:r w:rsidRPr="004F730A" w:rsidDel="0030645E">
          <w:rPr>
            <w:rFonts w:ascii="Times New Roman" w:eastAsia="SimSun" w:cs="Arial"/>
            <w:position w:val="-6"/>
            <w:sz w:val="20"/>
            <w:szCs w:val="20"/>
            <w:lang w:val="en-GB" w:eastAsia="zh-CN"/>
          </w:rPr>
          <w:object w:dxaOrig="220" w:dyaOrig="200" w14:anchorId="5AA32BD2">
            <v:shape id="_x0000_i1153" type="#_x0000_t75" style="width:11.25pt;height:10pt" o:ole="">
              <v:imagedata r:id="rId82" o:title=""/>
            </v:shape>
            <o:OLEObject Type="Embed" ProgID="Equation.3" ShapeID="_x0000_i1153" DrawAspect="Content" ObjectID="_1577305041" r:id="rId204"/>
          </w:object>
        </w:r>
        <w:r w:rsidRPr="004F730A" w:rsidDel="0030645E">
          <w:rPr>
            <w:rFonts w:ascii="Times New Roman" w:eastAsia="SimSun" w:cs="Arial"/>
            <w:sz w:val="20"/>
            <w:szCs w:val="20"/>
            <w:lang w:val="en-GB" w:eastAsia="zh-CN"/>
          </w:rPr>
          <w:delText xml:space="preserve"> is a </w:delText>
        </w:r>
        <w:r w:rsidRPr="004F730A" w:rsidDel="0030645E">
          <w:rPr>
            <w:rFonts w:ascii="Times New Roman" w:eastAsia="SimSun"/>
            <w:sz w:val="20"/>
            <w:szCs w:val="20"/>
            <w:lang w:val="en-GB" w:eastAsia="zh-CN"/>
          </w:rPr>
          <w:delText xml:space="preserve">monitoring occasion for </w:delText>
        </w:r>
        <w:r w:rsidRPr="004F730A" w:rsidDel="0030645E">
          <w:rPr>
            <w:rFonts w:ascii="Times New Roman" w:eastAsia="SimSun" w:hint="eastAsia"/>
            <w:sz w:val="20"/>
            <w:szCs w:val="20"/>
            <w:lang w:val="en-GB" w:eastAsia="zh-CN"/>
          </w:rPr>
          <w:delText xml:space="preserve">PDCCH </w:delText>
        </w:r>
        <w:r w:rsidRPr="004F730A" w:rsidDel="0030645E">
          <w:rPr>
            <w:rFonts w:ascii="Times New Roman" w:eastAsia="SimSun"/>
            <w:sz w:val="20"/>
            <w:szCs w:val="20"/>
            <w:lang w:val="en-GB" w:eastAsia="zh-CN"/>
          </w:rPr>
          <w:delText xml:space="preserve">with DCI format </w:delText>
        </w:r>
        <w:r w:rsidRPr="004F730A" w:rsidDel="0030645E">
          <w:rPr>
            <w:rFonts w:ascii="Times New Roman" w:eastAsia="SimSun"/>
            <w:sz w:val="20"/>
            <w:szCs w:val="20"/>
            <w:lang w:eastAsia="zh-CN"/>
          </w:rPr>
          <w:delText>1_1 and</w:delText>
        </w:r>
      </w:del>
      <w:commentRangeEnd w:id="334"/>
      <w:r w:rsidRPr="004F730A">
        <w:rPr>
          <w:rFonts w:ascii="Times New Roman"/>
          <w:sz w:val="16"/>
          <w:szCs w:val="16"/>
          <w:lang w:val="x-none"/>
        </w:rPr>
        <w:commentReference w:id="334"/>
      </w:r>
      <w:del w:id="336" w:author="Author">
        <w:r w:rsidRPr="004F730A" w:rsidDel="0030645E">
          <w:rPr>
            <w:rFonts w:ascii="Times New Roman" w:eastAsia="SimSun"/>
            <w:sz w:val="20"/>
            <w:szCs w:val="20"/>
            <w:lang w:eastAsia="zh-CN"/>
          </w:rPr>
          <w:delText xml:space="preserve"> </w:delText>
        </w:r>
      </w:del>
      <w:r w:rsidRPr="004F730A">
        <w:rPr>
          <w:rFonts w:ascii="Times New Roman" w:eastAsia="SimSun" w:hint="eastAsia"/>
          <w:sz w:val="20"/>
          <w:szCs w:val="20"/>
          <w:lang w:val="en-GB" w:eastAsia="zh-CN"/>
        </w:rPr>
        <w:t>the</w:t>
      </w:r>
      <w:r w:rsidRPr="004F730A">
        <w:rPr>
          <w:rFonts w:ascii="Times New Roman" w:eastAsia="SimSun" w:cs="Arial" w:hint="eastAsia"/>
          <w:sz w:val="20"/>
          <w:szCs w:val="20"/>
          <w:lang w:val="en-GB" w:eastAsia="zh-CN"/>
        </w:rPr>
        <w:t xml:space="preserve"> UE is configured </w:t>
      </w:r>
      <w:r w:rsidRPr="004F730A">
        <w:rPr>
          <w:rFonts w:ascii="Times New Roman" w:eastAsia="SimSun" w:cs="Arial"/>
          <w:sz w:val="20"/>
          <w:szCs w:val="20"/>
          <w:lang w:val="en-GB" w:eastAsia="zh-CN"/>
        </w:rPr>
        <w:t>by higher layer parameter</w:t>
      </w:r>
      <w:r w:rsidRPr="004F730A">
        <w:rPr>
          <w:rFonts w:ascii="Times New Roman" w:eastAsia="SimSun" w:cs="Arial" w:hint="eastAsia"/>
          <w:sz w:val="20"/>
          <w:szCs w:val="20"/>
          <w:lang w:val="en-GB" w:eastAsia="zh-CN"/>
        </w:rPr>
        <w:t xml:space="preserve"> </w:t>
      </w:r>
      <w:r w:rsidRPr="004F730A">
        <w:rPr>
          <w:rFonts w:ascii="Times New Roman" w:eastAsia="SimSun" w:cs="Arial"/>
          <w:i/>
          <w:sz w:val="20"/>
          <w:szCs w:val="20"/>
          <w:lang w:val="en-GB" w:eastAsia="zh-CN"/>
        </w:rPr>
        <w:t>Number-MCS-HARQ-DL-DCI</w:t>
      </w:r>
      <w:r w:rsidRPr="004F730A">
        <w:rPr>
          <w:rFonts w:ascii="Times New Roman" w:eastAsia="SimSun" w:cs="Arial"/>
          <w:sz w:val="20"/>
          <w:szCs w:val="20"/>
          <w:lang w:val="en-GB" w:eastAsia="zh-CN"/>
        </w:rPr>
        <w:t xml:space="preserve"> </w:t>
      </w:r>
      <w:r w:rsidRPr="004F730A">
        <w:rPr>
          <w:rFonts w:ascii="Times New Roman" w:eastAsia="SimSun" w:cs="Arial" w:hint="eastAsia"/>
          <w:sz w:val="20"/>
          <w:szCs w:val="20"/>
          <w:lang w:val="en-GB" w:eastAsia="zh-CN"/>
        </w:rPr>
        <w:t xml:space="preserve">with </w:t>
      </w:r>
      <w:r w:rsidRPr="004F730A">
        <w:rPr>
          <w:rFonts w:ascii="Times New Roman" w:eastAsia="SimSun" w:cs="Arial"/>
          <w:sz w:val="20"/>
          <w:szCs w:val="20"/>
          <w:lang w:val="en-GB" w:eastAsia="zh-CN"/>
        </w:rPr>
        <w:t>reception of</w:t>
      </w:r>
      <w:r w:rsidRPr="004F730A">
        <w:rPr>
          <w:rFonts w:ascii="Times New Roman" w:eastAsia="SimSun" w:cs="Arial" w:hint="eastAsia"/>
          <w:sz w:val="20"/>
          <w:szCs w:val="20"/>
          <w:lang w:val="en-GB" w:eastAsia="zh-CN"/>
        </w:rPr>
        <w:t xml:space="preserve"> two transport blocks in at least one configured serving cell,</w:t>
      </w:r>
    </w:p>
    <w:p w14:paraId="7BB0CB27" w14:textId="77777777" w:rsidR="004F730A" w:rsidRPr="004F730A" w:rsidRDefault="004F730A" w:rsidP="004F730A">
      <w:pPr>
        <w:spacing w:after="180" w:line="240" w:lineRule="auto"/>
        <w:ind w:left="1136"/>
        <w:rPr>
          <w:rFonts w:ascii="Times New Roman" w:eastAsia="SimSun"/>
          <w:sz w:val="20"/>
          <w:szCs w:val="20"/>
          <w:lang w:val="en-GB" w:eastAsia="zh-CN"/>
        </w:rPr>
      </w:pPr>
      <w:r w:rsidRPr="004F730A">
        <w:rPr>
          <w:rFonts w:ascii="Times New Roman" w:eastAsia="SimSun" w:hint="eastAsia"/>
          <w:sz w:val="20"/>
          <w:szCs w:val="20"/>
          <w:lang w:val="en-GB" w:eastAsia="zh-CN"/>
        </w:rPr>
        <w:tab/>
      </w:r>
      <w:r w:rsidRPr="004F730A">
        <w:rPr>
          <w:rFonts w:ascii="Times New Roman"/>
          <w:position w:val="-20"/>
          <w:sz w:val="20"/>
          <w:szCs w:val="20"/>
          <w:lang w:val="en-GB"/>
        </w:rPr>
        <w:object w:dxaOrig="1219" w:dyaOrig="440" w14:anchorId="40D4F89F">
          <v:shape id="_x0000_i1154" type="#_x0000_t75" style="width:60.75pt;height:21.9pt" o:ole="">
            <v:imagedata r:id="rId205" o:title=""/>
          </v:shape>
          <o:OLEObject Type="Embed" ProgID="Equation.3" ShapeID="_x0000_i1154" DrawAspect="Content" ObjectID="_1577305042" r:id="rId206"/>
        </w:object>
      </w:r>
      <w:r w:rsidRPr="004F730A">
        <w:rPr>
          <w:rFonts w:ascii="Times New Roman"/>
          <w:sz w:val="20"/>
          <w:szCs w:val="20"/>
          <w:lang w:val="en-GB"/>
        </w:rPr>
        <w:t xml:space="preserve"> </w:t>
      </w:r>
      <w:r w:rsidRPr="004F730A">
        <w:rPr>
          <w:rFonts w:ascii="Times New Roman" w:eastAsia="SimSun" w:hint="eastAsia"/>
          <w:sz w:val="20"/>
          <w:szCs w:val="20"/>
          <w:lang w:val="en-GB" w:eastAsia="zh-CN"/>
        </w:rPr>
        <w:t xml:space="preserve">= </w:t>
      </w:r>
      <w:r w:rsidRPr="004F730A">
        <w:rPr>
          <w:rFonts w:ascii="Times New Roman"/>
          <w:sz w:val="20"/>
          <w:szCs w:val="20"/>
          <w:lang w:val="en-GB"/>
        </w:rPr>
        <w:t>HARQ-ACK bit corresponding to the first transport block of this cell</w:t>
      </w:r>
    </w:p>
    <w:p w14:paraId="486E9CB1" w14:textId="77777777" w:rsidR="004F730A" w:rsidRPr="004F730A" w:rsidRDefault="004F730A" w:rsidP="004F730A">
      <w:pPr>
        <w:spacing w:after="180" w:line="240" w:lineRule="auto"/>
        <w:ind w:left="1136"/>
        <w:rPr>
          <w:rFonts w:ascii="Times New Roman" w:eastAsia="SimSun"/>
          <w:sz w:val="20"/>
          <w:szCs w:val="20"/>
          <w:lang w:val="en-GB" w:eastAsia="zh-CN"/>
        </w:rPr>
      </w:pPr>
      <w:r w:rsidRPr="004F730A">
        <w:rPr>
          <w:rFonts w:ascii="Times New Roman" w:eastAsia="SimSun" w:hint="eastAsia"/>
          <w:sz w:val="20"/>
          <w:szCs w:val="20"/>
          <w:lang w:val="en-GB" w:eastAsia="zh-CN"/>
        </w:rPr>
        <w:tab/>
      </w:r>
      <w:r w:rsidRPr="004F730A">
        <w:rPr>
          <w:rFonts w:ascii="Times New Roman"/>
          <w:position w:val="-20"/>
          <w:sz w:val="20"/>
          <w:szCs w:val="20"/>
          <w:lang w:val="en-GB"/>
        </w:rPr>
        <w:object w:dxaOrig="1359" w:dyaOrig="440" w14:anchorId="4552C3BA">
          <v:shape id="_x0000_i1155" type="#_x0000_t75" style="width:67.6pt;height:21.9pt" o:ole="">
            <v:imagedata r:id="rId207" o:title=""/>
          </v:shape>
          <o:OLEObject Type="Embed" ProgID="Equation.3" ShapeID="_x0000_i1155" DrawAspect="Content" ObjectID="_1577305043" r:id="rId208"/>
        </w:object>
      </w:r>
      <w:r w:rsidRPr="004F730A">
        <w:rPr>
          <w:rFonts w:ascii="Times New Roman"/>
          <w:sz w:val="20"/>
          <w:szCs w:val="20"/>
          <w:lang w:val="en-GB"/>
        </w:rPr>
        <w:t xml:space="preserve"> </w:t>
      </w:r>
      <w:r w:rsidRPr="004F730A">
        <w:rPr>
          <w:rFonts w:ascii="Times New Roman" w:eastAsia="SimSun" w:hint="eastAsia"/>
          <w:sz w:val="20"/>
          <w:szCs w:val="20"/>
          <w:lang w:val="en-GB" w:eastAsia="zh-CN"/>
        </w:rPr>
        <w:t>=</w:t>
      </w:r>
      <w:r w:rsidRPr="004F730A">
        <w:rPr>
          <w:rFonts w:ascii="Times New Roman"/>
          <w:sz w:val="20"/>
          <w:szCs w:val="20"/>
          <w:lang w:val="en-GB"/>
        </w:rPr>
        <w:t xml:space="preserve"> HARQ-ACK bit corresponding to the </w:t>
      </w:r>
      <w:r w:rsidRPr="004F730A">
        <w:rPr>
          <w:rFonts w:ascii="Times New Roman" w:eastAsia="SimSun" w:hint="eastAsia"/>
          <w:sz w:val="20"/>
          <w:szCs w:val="20"/>
          <w:lang w:val="en-GB" w:eastAsia="zh-CN"/>
        </w:rPr>
        <w:t>second</w:t>
      </w:r>
      <w:r w:rsidRPr="004F730A">
        <w:rPr>
          <w:rFonts w:ascii="Times New Roman"/>
          <w:sz w:val="20"/>
          <w:szCs w:val="20"/>
          <w:lang w:val="en-GB"/>
        </w:rPr>
        <w:t xml:space="preserve"> transport block of this cell</w:t>
      </w:r>
      <w:ins w:id="337" w:author="Author">
        <w:r w:rsidRPr="004F730A">
          <w:rPr>
            <w:rFonts w:ascii="Times New Roman"/>
            <w:sz w:val="20"/>
            <w:szCs w:val="20"/>
            <w:lang w:val="en-GB"/>
          </w:rPr>
          <w:t xml:space="preserve"> - if the UE receives one transport block, the UE assumes NACK for the second transport block;</w:t>
        </w:r>
      </w:ins>
    </w:p>
    <w:p w14:paraId="567E0026" w14:textId="77777777" w:rsidR="004F730A" w:rsidRPr="004F730A" w:rsidRDefault="004F730A" w:rsidP="004F730A">
      <w:pPr>
        <w:spacing w:after="180" w:line="240" w:lineRule="auto"/>
        <w:ind w:left="1136" w:firstLine="284"/>
        <w:rPr>
          <w:rFonts w:ascii="Times New Roman" w:eastAsia="SimSun"/>
          <w:sz w:val="20"/>
          <w:szCs w:val="20"/>
          <w:lang w:val="en-GB" w:eastAsia="zh-CN"/>
        </w:rPr>
      </w:pPr>
      <w:r w:rsidRPr="004F730A">
        <w:rPr>
          <w:rFonts w:ascii="Times New Roman" w:eastAsia="SimSun" w:cs="Arial"/>
          <w:position w:val="-12"/>
          <w:sz w:val="20"/>
          <w:szCs w:val="20"/>
          <w:lang w:val="en-GB" w:eastAsia="zh-CN"/>
        </w:rPr>
        <w:object w:dxaOrig="4320" w:dyaOrig="360" w14:anchorId="132B99DA">
          <v:shape id="_x0000_i1156" type="#_x0000_t75" style="width:3in;height:18.15pt" o:ole="">
            <v:imagedata r:id="rId209" o:title=""/>
          </v:shape>
          <o:OLEObject Type="Embed" ProgID="Equation.3" ShapeID="_x0000_i1156" DrawAspect="Content" ObjectID="_1577305044" r:id="rId210"/>
        </w:object>
      </w:r>
    </w:p>
    <w:p w14:paraId="3AD8A771" w14:textId="77777777" w:rsidR="004F730A" w:rsidRPr="004F730A" w:rsidRDefault="004F730A" w:rsidP="004F730A">
      <w:pPr>
        <w:spacing w:after="180" w:line="240" w:lineRule="auto"/>
        <w:ind w:left="1136"/>
        <w:rPr>
          <w:rFonts w:ascii="Times New Roman" w:eastAsia="SimSun"/>
          <w:sz w:val="20"/>
          <w:szCs w:val="20"/>
          <w:lang w:val="en-GB" w:eastAsia="zh-CN"/>
        </w:rPr>
      </w:pPr>
      <w:r w:rsidRPr="004F730A">
        <w:rPr>
          <w:rFonts w:ascii="Times New Roman" w:eastAsia="SimSun" w:hint="eastAsia"/>
          <w:sz w:val="20"/>
          <w:szCs w:val="20"/>
          <w:lang w:val="en-GB" w:eastAsia="zh-CN"/>
        </w:rPr>
        <w:t xml:space="preserve">elseif </w:t>
      </w:r>
      <w:r w:rsidRPr="004F730A">
        <w:rPr>
          <w:rFonts w:ascii="Times New Roman" w:eastAsia="SimSun" w:cs="Arial" w:hint="eastAsia"/>
          <w:sz w:val="20"/>
          <w:szCs w:val="20"/>
          <w:lang w:val="en-GB" w:eastAsia="zh-CN"/>
        </w:rPr>
        <w:t xml:space="preserve">the higher layer parameter </w:t>
      </w:r>
      <w:r w:rsidRPr="004F730A">
        <w:rPr>
          <w:rFonts w:ascii="Times New Roman" w:eastAsia="SimSun" w:cs="Arial"/>
          <w:i/>
          <w:sz w:val="20"/>
          <w:szCs w:val="20"/>
          <w:lang w:val="en-GB" w:eastAsia="zh-CN"/>
        </w:rPr>
        <w:t>HARQ-ACK-</w:t>
      </w:r>
      <w:r w:rsidRPr="004F730A">
        <w:rPr>
          <w:rFonts w:ascii="Times New Roman"/>
          <w:i/>
          <w:sz w:val="20"/>
          <w:szCs w:val="20"/>
          <w:lang w:val="en-GB"/>
        </w:rPr>
        <w:t>spatial-bundling-PUCCH</w:t>
      </w:r>
      <w:r w:rsidRPr="004F730A">
        <w:rPr>
          <w:rFonts w:ascii="Times New Roman" w:eastAsia="SimSun"/>
          <w:sz w:val="20"/>
          <w:szCs w:val="20"/>
          <w:lang w:val="en-GB" w:eastAsia="zh-CN"/>
        </w:rPr>
        <w:t xml:space="preserve"> =</w:t>
      </w:r>
      <w:r w:rsidRPr="004F730A">
        <w:rPr>
          <w:rFonts w:ascii="Times New Roman" w:eastAsia="SimSun" w:hint="eastAsia"/>
          <w:sz w:val="20"/>
          <w:szCs w:val="20"/>
          <w:lang w:val="en-GB" w:eastAsia="zh-CN"/>
        </w:rPr>
        <w:t xml:space="preserve"> </w:t>
      </w:r>
      <w:r w:rsidRPr="004F730A">
        <w:rPr>
          <w:rFonts w:ascii="Times New Roman" w:eastAsia="SimSun" w:hint="eastAsia"/>
          <w:i/>
          <w:sz w:val="20"/>
          <w:szCs w:val="20"/>
          <w:lang w:val="en-GB" w:eastAsia="zh-CN"/>
        </w:rPr>
        <w:t>TRUE</w:t>
      </w:r>
      <w:r w:rsidRPr="004F730A">
        <w:rPr>
          <w:rFonts w:ascii="Times New Roman" w:eastAsia="SimSun" w:hint="eastAsia"/>
          <w:sz w:val="20"/>
          <w:szCs w:val="20"/>
          <w:lang w:val="en-GB" w:eastAsia="zh-CN"/>
        </w:rPr>
        <w:t xml:space="preserve"> </w:t>
      </w:r>
      <w:commentRangeStart w:id="338"/>
      <w:del w:id="339" w:author="Author">
        <w:r w:rsidRPr="004F730A" w:rsidDel="00125B5F">
          <w:rPr>
            <w:rFonts w:ascii="Times New Roman" w:eastAsia="SimSun" w:hint="eastAsia"/>
            <w:sz w:val="20"/>
            <w:szCs w:val="20"/>
            <w:lang w:val="en-GB" w:eastAsia="zh-CN"/>
          </w:rPr>
          <w:delText xml:space="preserve">and </w:delText>
        </w:r>
        <w:r w:rsidRPr="004F730A" w:rsidDel="00125B5F">
          <w:rPr>
            <w:rFonts w:ascii="Times New Roman" w:eastAsia="SimSun" w:cs="Arial"/>
            <w:position w:val="-6"/>
            <w:sz w:val="20"/>
            <w:szCs w:val="20"/>
            <w:lang w:val="en-GB" w:eastAsia="zh-CN"/>
          </w:rPr>
          <w:object w:dxaOrig="220" w:dyaOrig="200" w14:anchorId="0ABA0D86">
            <v:shape id="_x0000_i1157" type="#_x0000_t75" style="width:11.25pt;height:10pt" o:ole="">
              <v:imagedata r:id="rId82" o:title=""/>
            </v:shape>
            <o:OLEObject Type="Embed" ProgID="Equation.3" ShapeID="_x0000_i1157" DrawAspect="Content" ObjectID="_1577305045" r:id="rId211"/>
          </w:object>
        </w:r>
        <w:r w:rsidRPr="004F730A" w:rsidDel="00125B5F">
          <w:rPr>
            <w:rFonts w:ascii="Times New Roman" w:eastAsia="SimSun" w:cs="Arial"/>
            <w:sz w:val="20"/>
            <w:szCs w:val="20"/>
            <w:lang w:val="en-GB" w:eastAsia="zh-CN"/>
          </w:rPr>
          <w:delText xml:space="preserve"> is a </w:delText>
        </w:r>
        <w:r w:rsidRPr="004F730A" w:rsidDel="00125B5F">
          <w:rPr>
            <w:rFonts w:ascii="Times New Roman" w:eastAsia="SimSun"/>
            <w:sz w:val="20"/>
            <w:szCs w:val="20"/>
            <w:lang w:val="en-GB" w:eastAsia="zh-CN"/>
          </w:rPr>
          <w:delText xml:space="preserve">monitoring occasion for </w:delText>
        </w:r>
        <w:r w:rsidRPr="004F730A" w:rsidDel="00125B5F">
          <w:rPr>
            <w:rFonts w:ascii="Times New Roman" w:eastAsia="SimSun" w:hint="eastAsia"/>
            <w:sz w:val="20"/>
            <w:szCs w:val="20"/>
            <w:lang w:val="en-GB" w:eastAsia="zh-CN"/>
          </w:rPr>
          <w:delText xml:space="preserve">PDCCH </w:delText>
        </w:r>
        <w:r w:rsidRPr="004F730A" w:rsidDel="00125B5F">
          <w:rPr>
            <w:rFonts w:ascii="Times New Roman" w:eastAsia="SimSun"/>
            <w:sz w:val="20"/>
            <w:szCs w:val="20"/>
            <w:lang w:val="en-GB" w:eastAsia="zh-CN"/>
          </w:rPr>
          <w:delText xml:space="preserve">with DCI format </w:delText>
        </w:r>
        <w:r w:rsidRPr="004F730A" w:rsidDel="00125B5F">
          <w:rPr>
            <w:rFonts w:ascii="Times New Roman" w:eastAsia="SimSun"/>
            <w:sz w:val="20"/>
            <w:szCs w:val="20"/>
            <w:lang w:eastAsia="zh-CN"/>
          </w:rPr>
          <w:delText>1_1</w:delText>
        </w:r>
      </w:del>
      <w:commentRangeEnd w:id="338"/>
      <w:r w:rsidRPr="004F730A">
        <w:rPr>
          <w:rFonts w:ascii="Times New Roman"/>
          <w:sz w:val="16"/>
          <w:szCs w:val="16"/>
          <w:lang w:val="x-none"/>
        </w:rPr>
        <w:commentReference w:id="338"/>
      </w:r>
      <w:del w:id="340" w:author="Author">
        <w:r w:rsidRPr="004F730A" w:rsidDel="00125B5F">
          <w:rPr>
            <w:rFonts w:ascii="Times New Roman" w:eastAsia="SimSun"/>
            <w:sz w:val="20"/>
            <w:szCs w:val="20"/>
            <w:lang w:eastAsia="zh-CN"/>
          </w:rPr>
          <w:delText xml:space="preserve"> </w:delText>
        </w:r>
      </w:del>
      <w:r w:rsidRPr="004F730A">
        <w:rPr>
          <w:rFonts w:ascii="Times New Roman" w:eastAsia="SimSun"/>
          <w:sz w:val="20"/>
          <w:szCs w:val="20"/>
          <w:lang w:eastAsia="zh-CN"/>
        </w:rPr>
        <w:t xml:space="preserve">and </w:t>
      </w:r>
      <w:r w:rsidRPr="004F730A">
        <w:rPr>
          <w:rFonts w:ascii="Times New Roman" w:eastAsia="SimSun" w:hint="eastAsia"/>
          <w:sz w:val="20"/>
          <w:szCs w:val="20"/>
          <w:lang w:val="en-GB" w:eastAsia="zh-CN"/>
        </w:rPr>
        <w:t>the</w:t>
      </w:r>
      <w:r w:rsidRPr="004F730A">
        <w:rPr>
          <w:rFonts w:ascii="Times New Roman" w:eastAsia="SimSun" w:cs="Arial" w:hint="eastAsia"/>
          <w:sz w:val="20"/>
          <w:szCs w:val="20"/>
          <w:lang w:val="en-GB" w:eastAsia="zh-CN"/>
        </w:rPr>
        <w:t xml:space="preserve"> UE is configured </w:t>
      </w:r>
      <w:r w:rsidRPr="004F730A">
        <w:rPr>
          <w:rFonts w:ascii="Times New Roman" w:eastAsia="SimSun" w:cs="Arial"/>
          <w:sz w:val="20"/>
          <w:szCs w:val="20"/>
          <w:lang w:val="en-GB" w:eastAsia="zh-CN"/>
        </w:rPr>
        <w:t>by higher layer parameter</w:t>
      </w:r>
      <w:r w:rsidRPr="004F730A">
        <w:rPr>
          <w:rFonts w:ascii="Times New Roman" w:eastAsia="SimSun" w:cs="Arial" w:hint="eastAsia"/>
          <w:sz w:val="20"/>
          <w:szCs w:val="20"/>
          <w:lang w:val="en-GB" w:eastAsia="zh-CN"/>
        </w:rPr>
        <w:t xml:space="preserve"> </w:t>
      </w:r>
      <w:r w:rsidRPr="004F730A">
        <w:rPr>
          <w:rFonts w:ascii="Times New Roman" w:eastAsia="SimSun" w:cs="Arial"/>
          <w:i/>
          <w:sz w:val="20"/>
          <w:szCs w:val="20"/>
          <w:lang w:val="en-GB" w:eastAsia="zh-CN"/>
        </w:rPr>
        <w:t>Number-MCS-HARQ-DL-DCI</w:t>
      </w:r>
      <w:r w:rsidRPr="004F730A">
        <w:rPr>
          <w:rFonts w:ascii="Times New Roman" w:eastAsia="SimSun" w:cs="Arial"/>
          <w:sz w:val="20"/>
          <w:szCs w:val="20"/>
          <w:lang w:val="en-GB" w:eastAsia="zh-CN"/>
        </w:rPr>
        <w:t xml:space="preserve"> </w:t>
      </w:r>
      <w:r w:rsidRPr="004F730A">
        <w:rPr>
          <w:rFonts w:ascii="Times New Roman" w:eastAsia="SimSun" w:cs="Arial" w:hint="eastAsia"/>
          <w:sz w:val="20"/>
          <w:szCs w:val="20"/>
          <w:lang w:val="en-GB" w:eastAsia="zh-CN"/>
        </w:rPr>
        <w:t xml:space="preserve">with </w:t>
      </w:r>
      <w:r w:rsidRPr="004F730A">
        <w:rPr>
          <w:rFonts w:ascii="Times New Roman" w:eastAsia="SimSun" w:cs="Arial"/>
          <w:sz w:val="20"/>
          <w:szCs w:val="20"/>
          <w:lang w:val="en-GB" w:eastAsia="zh-CN"/>
        </w:rPr>
        <w:t>reception of</w:t>
      </w:r>
      <w:r w:rsidRPr="004F730A">
        <w:rPr>
          <w:rFonts w:ascii="Times New Roman" w:eastAsia="SimSun" w:cs="Arial" w:hint="eastAsia"/>
          <w:sz w:val="20"/>
          <w:szCs w:val="20"/>
          <w:lang w:val="en-GB" w:eastAsia="zh-CN"/>
        </w:rPr>
        <w:t xml:space="preserve"> two transport blocks in at least one configured serving cell,</w:t>
      </w:r>
    </w:p>
    <w:p w14:paraId="249C7AA3" w14:textId="77777777" w:rsidR="004F730A" w:rsidRPr="004F730A" w:rsidRDefault="004F730A" w:rsidP="004F730A">
      <w:pPr>
        <w:spacing w:after="180" w:line="240" w:lineRule="auto"/>
        <w:ind w:left="1420"/>
        <w:rPr>
          <w:rFonts w:ascii="Times New Roman" w:eastAsia="SimSun"/>
          <w:sz w:val="20"/>
          <w:szCs w:val="20"/>
          <w:lang w:val="en-GB" w:eastAsia="zh-CN"/>
        </w:rPr>
      </w:pPr>
      <w:r w:rsidRPr="004F730A">
        <w:rPr>
          <w:rFonts w:ascii="Times New Roman"/>
          <w:position w:val="-20"/>
          <w:sz w:val="20"/>
          <w:szCs w:val="20"/>
          <w:lang w:val="en-GB"/>
        </w:rPr>
        <w:object w:dxaOrig="1100" w:dyaOrig="440" w14:anchorId="1EA5928B">
          <v:shape id="_x0000_i1158" type="#_x0000_t75" style="width:55.1pt;height:21.9pt" o:ole="">
            <v:imagedata r:id="rId212" o:title=""/>
          </v:shape>
          <o:OLEObject Type="Embed" ProgID="Equation.3" ShapeID="_x0000_i1158" DrawAspect="Content" ObjectID="_1577305046" r:id="rId213"/>
        </w:object>
      </w:r>
      <w:r w:rsidRPr="004F730A">
        <w:rPr>
          <w:rFonts w:ascii="Times New Roman"/>
          <w:sz w:val="20"/>
          <w:szCs w:val="20"/>
          <w:lang w:val="en-GB"/>
        </w:rPr>
        <w:t xml:space="preserve"> </w:t>
      </w:r>
      <w:r w:rsidRPr="004F730A">
        <w:rPr>
          <w:rFonts w:ascii="Times New Roman" w:eastAsia="SimSun" w:hint="eastAsia"/>
          <w:sz w:val="20"/>
          <w:szCs w:val="20"/>
          <w:lang w:val="en-GB" w:eastAsia="zh-CN"/>
        </w:rPr>
        <w:t xml:space="preserve">= </w:t>
      </w:r>
      <w:r w:rsidRPr="004F730A">
        <w:rPr>
          <w:rFonts w:ascii="Times New Roman"/>
          <w:sz w:val="20"/>
          <w:szCs w:val="20"/>
          <w:lang w:val="en-GB"/>
        </w:rPr>
        <w:t>binary AND operation of the HARQ-ACK bits corresponding to the first and second transport blocks of this cell</w:t>
      </w:r>
      <w:ins w:id="341" w:author="Author">
        <w:r w:rsidRPr="004F730A">
          <w:rPr>
            <w:rFonts w:ascii="Times New Roman"/>
            <w:sz w:val="20"/>
            <w:szCs w:val="20"/>
            <w:lang w:val="en-GB"/>
          </w:rPr>
          <w:t xml:space="preserve"> - if the UE receives one transport block, the UE assumes ACK for the second transport block;</w:t>
        </w:r>
      </w:ins>
    </w:p>
    <w:p w14:paraId="221977DD" w14:textId="77777777" w:rsidR="004F730A" w:rsidRPr="004F730A" w:rsidRDefault="004F730A" w:rsidP="004F730A">
      <w:pPr>
        <w:spacing w:after="180" w:line="240" w:lineRule="auto"/>
        <w:ind w:left="1420"/>
        <w:rPr>
          <w:rFonts w:ascii="Times New Roman" w:eastAsia="SimSun"/>
          <w:sz w:val="20"/>
          <w:szCs w:val="20"/>
          <w:lang w:val="en-GB" w:eastAsia="zh-CN"/>
        </w:rPr>
      </w:pPr>
      <w:r w:rsidRPr="004F730A">
        <w:rPr>
          <w:rFonts w:ascii="Times New Roman" w:eastAsia="SimSun" w:cs="Arial"/>
          <w:position w:val="-12"/>
          <w:sz w:val="20"/>
          <w:szCs w:val="20"/>
          <w:lang w:val="en-GB" w:eastAsia="zh-CN"/>
        </w:rPr>
        <w:object w:dxaOrig="2280" w:dyaOrig="360" w14:anchorId="50F38F33">
          <v:shape id="_x0000_i1159" type="#_x0000_t75" style="width:113.95pt;height:18.15pt" o:ole="">
            <v:imagedata r:id="rId214" o:title=""/>
          </v:shape>
          <o:OLEObject Type="Embed" ProgID="Equation.3" ShapeID="_x0000_i1159" DrawAspect="Content" ObjectID="_1577305047" r:id="rId215"/>
        </w:object>
      </w:r>
    </w:p>
    <w:p w14:paraId="4618190D" w14:textId="77777777" w:rsidR="004F730A" w:rsidRPr="004F730A" w:rsidRDefault="004F730A" w:rsidP="004F730A">
      <w:pPr>
        <w:spacing w:after="180" w:line="240" w:lineRule="auto"/>
        <w:ind w:left="1136"/>
        <w:rPr>
          <w:rFonts w:ascii="Times New Roman" w:eastAsia="SimSun"/>
          <w:sz w:val="20"/>
          <w:szCs w:val="20"/>
          <w:lang w:val="en-GB" w:eastAsia="zh-CN"/>
        </w:rPr>
      </w:pPr>
      <w:r w:rsidRPr="004F730A">
        <w:rPr>
          <w:rFonts w:ascii="Times New Roman" w:eastAsia="SimSun" w:hint="eastAsia"/>
          <w:sz w:val="20"/>
          <w:szCs w:val="20"/>
          <w:lang w:val="en-GB" w:eastAsia="zh-CN"/>
        </w:rPr>
        <w:t>else</w:t>
      </w:r>
    </w:p>
    <w:p w14:paraId="2585D14E" w14:textId="77777777" w:rsidR="004F730A" w:rsidRPr="004F730A" w:rsidRDefault="004F730A" w:rsidP="004F730A">
      <w:pPr>
        <w:spacing w:after="180" w:line="240" w:lineRule="auto"/>
        <w:ind w:left="1136"/>
        <w:rPr>
          <w:rFonts w:ascii="Times New Roman"/>
          <w:sz w:val="20"/>
          <w:szCs w:val="20"/>
          <w:lang w:val="en-GB"/>
        </w:rPr>
      </w:pPr>
      <w:r w:rsidRPr="004F730A">
        <w:rPr>
          <w:rFonts w:ascii="Times New Roman" w:eastAsia="SimSun" w:hint="eastAsia"/>
          <w:sz w:val="20"/>
          <w:szCs w:val="20"/>
          <w:lang w:val="en-GB" w:eastAsia="zh-CN"/>
        </w:rPr>
        <w:tab/>
      </w:r>
      <w:r w:rsidRPr="004F730A">
        <w:rPr>
          <w:rFonts w:ascii="Times New Roman"/>
          <w:position w:val="-20"/>
          <w:sz w:val="20"/>
          <w:szCs w:val="20"/>
          <w:lang w:val="en-GB"/>
        </w:rPr>
        <w:object w:dxaOrig="1100" w:dyaOrig="440" w14:anchorId="2AC973EA">
          <v:shape id="_x0000_i1160" type="#_x0000_t75" style="width:55.1pt;height:21.9pt" o:ole="">
            <v:imagedata r:id="rId216" o:title=""/>
          </v:shape>
          <o:OLEObject Type="Embed" ProgID="Equation.3" ShapeID="_x0000_i1160" DrawAspect="Content" ObjectID="_1577305048" r:id="rId217"/>
        </w:object>
      </w:r>
      <w:r w:rsidRPr="004F730A">
        <w:rPr>
          <w:rFonts w:ascii="Times New Roman"/>
          <w:sz w:val="20"/>
          <w:szCs w:val="20"/>
          <w:lang w:val="en-GB"/>
        </w:rPr>
        <w:t xml:space="preserve"> </w:t>
      </w:r>
      <w:r w:rsidRPr="004F730A">
        <w:rPr>
          <w:rFonts w:ascii="Times New Roman" w:eastAsia="SimSun" w:hint="eastAsia"/>
          <w:sz w:val="20"/>
          <w:szCs w:val="20"/>
          <w:lang w:val="en-GB" w:eastAsia="zh-CN"/>
        </w:rPr>
        <w:t>=</w:t>
      </w:r>
      <w:r w:rsidRPr="004F730A">
        <w:rPr>
          <w:rFonts w:ascii="Times New Roman"/>
          <w:sz w:val="20"/>
          <w:szCs w:val="20"/>
          <w:lang w:val="en-GB"/>
        </w:rPr>
        <w:t xml:space="preserve"> </w:t>
      </w:r>
      <w:ins w:id="342" w:author="Author">
        <w:r w:rsidRPr="004F730A">
          <w:rPr>
            <w:rFonts w:ascii="Times New Roman"/>
            <w:sz w:val="20"/>
            <w:szCs w:val="20"/>
            <w:lang w:val="en-GB"/>
          </w:rPr>
          <w:t>HARQ-ACK bit corresponding to the transport block of this cell</w:t>
        </w:r>
      </w:ins>
      <w:del w:id="343" w:author="Unknown">
        <w:r w:rsidRPr="004F730A" w:rsidDel="00935032">
          <w:rPr>
            <w:rFonts w:ascii="Times New Roman"/>
            <w:sz w:val="20"/>
            <w:szCs w:val="20"/>
            <w:lang w:val="en-GB"/>
          </w:rPr>
          <w:delText>HARQ-ACK bit of this cell</w:delText>
        </w:r>
      </w:del>
    </w:p>
    <w:p w14:paraId="19BB5F0D" w14:textId="77777777" w:rsidR="004F730A" w:rsidRPr="004F730A" w:rsidRDefault="004F730A" w:rsidP="004F730A">
      <w:pPr>
        <w:spacing w:after="180" w:line="240" w:lineRule="auto"/>
        <w:ind w:left="1136"/>
        <w:rPr>
          <w:rFonts w:ascii="Times New Roman" w:eastAsia="SimSun"/>
          <w:sz w:val="20"/>
          <w:szCs w:val="20"/>
          <w:lang w:val="en-GB" w:eastAsia="zh-CN"/>
        </w:rPr>
      </w:pPr>
      <w:r w:rsidRPr="004F730A">
        <w:rPr>
          <w:rFonts w:ascii="Times New Roman" w:eastAsia="SimSun" w:hint="eastAsia"/>
          <w:sz w:val="20"/>
          <w:szCs w:val="20"/>
          <w:lang w:val="en-GB" w:eastAsia="zh-CN"/>
        </w:rPr>
        <w:tab/>
      </w:r>
      <w:r w:rsidRPr="004F730A">
        <w:rPr>
          <w:rFonts w:ascii="Times New Roman" w:eastAsia="SimSun" w:cs="Arial"/>
          <w:position w:val="-12"/>
          <w:sz w:val="20"/>
          <w:szCs w:val="20"/>
          <w:lang w:val="en-GB" w:eastAsia="zh-CN"/>
        </w:rPr>
        <w:object w:dxaOrig="2280" w:dyaOrig="360" w14:anchorId="0D70B06D">
          <v:shape id="_x0000_i1161" type="#_x0000_t75" style="width:113.95pt;height:18.15pt" o:ole="">
            <v:imagedata r:id="rId218" o:title=""/>
          </v:shape>
          <o:OLEObject Type="Embed" ProgID="Equation.3" ShapeID="_x0000_i1161" DrawAspect="Content" ObjectID="_1577305049" r:id="rId219"/>
        </w:object>
      </w:r>
    </w:p>
    <w:p w14:paraId="443A34AA" w14:textId="77777777" w:rsidR="004F730A" w:rsidRPr="004F730A" w:rsidRDefault="004F730A" w:rsidP="004F730A">
      <w:pPr>
        <w:spacing w:after="180" w:line="240" w:lineRule="auto"/>
        <w:ind w:left="568" w:firstLine="284"/>
        <w:rPr>
          <w:rFonts w:ascii="Times New Roman" w:eastAsia="SimSun" w:cs="Arial"/>
          <w:sz w:val="20"/>
          <w:szCs w:val="20"/>
          <w:lang w:val="en-GB" w:eastAsia="zh-CN"/>
        </w:rPr>
      </w:pPr>
      <w:r w:rsidRPr="004F730A">
        <w:rPr>
          <w:rFonts w:ascii="Times New Roman" w:eastAsia="SimSun" w:cs="Arial" w:hint="eastAsia"/>
          <w:sz w:val="20"/>
          <w:szCs w:val="20"/>
          <w:lang w:val="en-GB" w:eastAsia="zh-CN"/>
        </w:rPr>
        <w:t>end if</w:t>
      </w:r>
    </w:p>
    <w:p w14:paraId="0803276B" w14:textId="77777777" w:rsidR="004F730A" w:rsidRPr="004F730A" w:rsidRDefault="004F730A" w:rsidP="004F730A">
      <w:pPr>
        <w:spacing w:after="180" w:line="240" w:lineRule="auto"/>
        <w:ind w:left="568" w:firstLine="284"/>
        <w:rPr>
          <w:rFonts w:ascii="Times New Roman" w:eastAsia="SimSun"/>
          <w:sz w:val="20"/>
          <w:szCs w:val="20"/>
          <w:lang w:val="en-GB" w:eastAsia="zh-CN"/>
        </w:rPr>
      </w:pPr>
      <w:r w:rsidRPr="004F730A">
        <w:rPr>
          <w:rFonts w:ascii="Times New Roman"/>
          <w:position w:val="-6"/>
          <w:sz w:val="20"/>
          <w:szCs w:val="20"/>
          <w:lang w:val="en-GB"/>
        </w:rPr>
        <w:object w:dxaOrig="700" w:dyaOrig="240" w14:anchorId="372D05F6">
          <v:shape id="_x0000_i1162" type="#_x0000_t75" style="width:35.05pt;height:11.9pt" o:ole="">
            <v:imagedata r:id="rId149" o:title=""/>
          </v:shape>
          <o:OLEObject Type="Embed" ProgID="Equation.3" ShapeID="_x0000_i1162" DrawAspect="Content" ObjectID="_1577305050" r:id="rId220"/>
        </w:object>
      </w:r>
    </w:p>
    <w:p w14:paraId="7C0BD62F" w14:textId="77777777" w:rsidR="004F730A" w:rsidRPr="004F730A" w:rsidRDefault="004F730A" w:rsidP="004F730A">
      <w:pPr>
        <w:spacing w:after="180" w:line="240" w:lineRule="auto"/>
        <w:ind w:left="568"/>
        <w:rPr>
          <w:rFonts w:ascii="Times New Roman" w:eastAsia="SimSun"/>
          <w:sz w:val="20"/>
          <w:szCs w:val="20"/>
          <w:lang w:eastAsia="zh-CN"/>
        </w:rPr>
      </w:pPr>
      <w:r w:rsidRPr="004F730A">
        <w:rPr>
          <w:rFonts w:ascii="Times New Roman" w:eastAsia="SimSun" w:hint="eastAsia"/>
          <w:sz w:val="20"/>
          <w:szCs w:val="20"/>
          <w:lang w:eastAsia="zh-CN"/>
        </w:rPr>
        <w:t>end while</w:t>
      </w:r>
    </w:p>
    <w:p w14:paraId="6D24D09E" w14:textId="77777777" w:rsidR="004F730A" w:rsidRPr="004F730A" w:rsidRDefault="004F730A" w:rsidP="004F730A">
      <w:pPr>
        <w:spacing w:after="180" w:line="240" w:lineRule="auto"/>
        <w:ind w:left="568"/>
        <w:rPr>
          <w:rFonts w:ascii="Times New Roman" w:eastAsia="SimSun"/>
          <w:i/>
          <w:sz w:val="20"/>
          <w:szCs w:val="20"/>
          <w:lang w:eastAsia="zh-CN"/>
        </w:rPr>
      </w:pPr>
      <w:r w:rsidRPr="004F730A">
        <w:rPr>
          <w:rFonts w:ascii="Times New Roman"/>
          <w:position w:val="-6"/>
          <w:sz w:val="20"/>
          <w:szCs w:val="20"/>
          <w:lang w:val="en-GB"/>
        </w:rPr>
        <w:object w:dxaOrig="820" w:dyaOrig="240" w14:anchorId="554A8954">
          <v:shape id="_x0000_i1163" type="#_x0000_t75" style="width:40.7pt;height:11.9pt" o:ole="">
            <v:imagedata r:id="rId151" o:title=""/>
          </v:shape>
          <o:OLEObject Type="Embed" ProgID="Equation.3" ShapeID="_x0000_i1163" DrawAspect="Content" ObjectID="_1577305051" r:id="rId221"/>
        </w:object>
      </w:r>
    </w:p>
    <w:p w14:paraId="38642DDE" w14:textId="77777777" w:rsidR="004F730A" w:rsidRPr="004F730A" w:rsidRDefault="004F730A" w:rsidP="004F730A">
      <w:pPr>
        <w:spacing w:after="180" w:line="240" w:lineRule="auto"/>
        <w:ind w:firstLine="284"/>
        <w:rPr>
          <w:rFonts w:ascii="Times New Roman" w:eastAsia="SimSun"/>
          <w:sz w:val="20"/>
          <w:szCs w:val="20"/>
          <w:lang w:eastAsia="zh-CN"/>
        </w:rPr>
      </w:pPr>
      <w:r w:rsidRPr="004F730A">
        <w:rPr>
          <w:rFonts w:ascii="Times New Roman" w:eastAsia="SimSun" w:hint="eastAsia"/>
          <w:sz w:val="20"/>
          <w:szCs w:val="20"/>
          <w:lang w:eastAsia="zh-CN"/>
        </w:rPr>
        <w:t>end while</w:t>
      </w:r>
    </w:p>
    <w:p w14:paraId="764069D9" w14:textId="77777777" w:rsidR="004F730A" w:rsidRPr="004F730A" w:rsidRDefault="004F730A" w:rsidP="004F730A">
      <w:pPr>
        <w:spacing w:after="180" w:line="240" w:lineRule="auto"/>
        <w:ind w:firstLine="284"/>
        <w:rPr>
          <w:rFonts w:ascii="Times New Roman" w:eastAsia="SimSun" w:cs="Arial"/>
          <w:sz w:val="20"/>
          <w:szCs w:val="20"/>
          <w:lang w:val="en-GB" w:eastAsia="zh-CN"/>
        </w:rPr>
      </w:pPr>
      <w:r w:rsidRPr="004F730A">
        <w:rPr>
          <w:rFonts w:ascii="Times New Roman" w:eastAsia="SimSun" w:hint="eastAsia"/>
          <w:sz w:val="20"/>
          <w:szCs w:val="20"/>
          <w:lang w:eastAsia="zh-CN"/>
        </w:rPr>
        <w:t xml:space="preserve">if </w:t>
      </w:r>
      <w:r w:rsidRPr="004F730A">
        <w:rPr>
          <w:rFonts w:ascii="Times New Roman" w:eastAsia="SimSun" w:cs="Arial"/>
          <w:position w:val="-12"/>
          <w:sz w:val="20"/>
          <w:szCs w:val="20"/>
          <w:lang w:val="en-GB" w:eastAsia="zh-CN"/>
        </w:rPr>
        <w:object w:dxaOrig="1040" w:dyaOrig="320" w14:anchorId="278348FD">
          <v:shape id="_x0000_i1164" type="#_x0000_t75" style="width:51.95pt;height:16.3pt" o:ole="">
            <v:imagedata r:id="rId222" o:title=""/>
          </v:shape>
          <o:OLEObject Type="Embed" ProgID="Equation.3" ShapeID="_x0000_i1164" DrawAspect="Content" ObjectID="_1577305052" r:id="rId223"/>
        </w:object>
      </w:r>
    </w:p>
    <w:p w14:paraId="20299F9F" w14:textId="77777777" w:rsidR="004F730A" w:rsidRPr="004F730A" w:rsidRDefault="004F730A" w:rsidP="004F730A">
      <w:pPr>
        <w:spacing w:after="180" w:line="240" w:lineRule="auto"/>
        <w:ind w:left="568"/>
        <w:rPr>
          <w:rFonts w:ascii="Times New Roman" w:eastAsia="SimSun"/>
          <w:i/>
          <w:sz w:val="20"/>
          <w:szCs w:val="20"/>
          <w:lang w:val="en-GB" w:eastAsia="zh-CN"/>
        </w:rPr>
      </w:pPr>
      <w:r w:rsidRPr="004F730A">
        <w:rPr>
          <w:rFonts w:ascii="Times New Roman" w:eastAsia="SimSun" w:cs="Arial" w:hint="eastAsia"/>
          <w:sz w:val="20"/>
          <w:szCs w:val="20"/>
          <w:lang w:val="en-GB" w:eastAsia="zh-CN"/>
        </w:rPr>
        <w:tab/>
      </w:r>
      <w:r w:rsidRPr="004F730A">
        <w:rPr>
          <w:rFonts w:ascii="Times New Roman"/>
          <w:position w:val="-10"/>
          <w:sz w:val="20"/>
          <w:szCs w:val="20"/>
          <w:lang w:val="en-GB"/>
        </w:rPr>
        <w:object w:dxaOrig="720" w:dyaOrig="279" w14:anchorId="7293D3D8">
          <v:shape id="_x0000_i1165" type="#_x0000_t75" style="width:35.7pt;height:13.75pt" o:ole="">
            <v:imagedata r:id="rId194" o:title=""/>
          </v:shape>
          <o:OLEObject Type="Embed" ProgID="Equation.3" ShapeID="_x0000_i1165" DrawAspect="Content" ObjectID="_1577305053" r:id="rId224"/>
        </w:object>
      </w:r>
    </w:p>
    <w:p w14:paraId="77DD5EEA" w14:textId="77777777" w:rsidR="004F730A" w:rsidRPr="004F730A" w:rsidRDefault="004F730A" w:rsidP="004F730A">
      <w:pPr>
        <w:spacing w:after="180" w:line="240" w:lineRule="auto"/>
        <w:ind w:left="284"/>
        <w:rPr>
          <w:rFonts w:ascii="Times New Roman" w:eastAsia="SimSun" w:cs="Arial"/>
          <w:sz w:val="20"/>
          <w:szCs w:val="20"/>
          <w:lang w:val="en-GB" w:eastAsia="zh-CN"/>
        </w:rPr>
      </w:pPr>
      <w:r w:rsidRPr="004F730A">
        <w:rPr>
          <w:rFonts w:ascii="Times New Roman" w:eastAsia="SimSun" w:hint="eastAsia"/>
          <w:sz w:val="20"/>
          <w:szCs w:val="20"/>
          <w:lang w:val="en-GB" w:eastAsia="zh-CN"/>
        </w:rPr>
        <w:t>end if</w:t>
      </w:r>
    </w:p>
    <w:p w14:paraId="028F3424" w14:textId="77777777" w:rsidR="004F730A" w:rsidRPr="004F730A" w:rsidRDefault="004F730A" w:rsidP="004F730A">
      <w:pPr>
        <w:spacing w:after="180" w:line="240" w:lineRule="auto"/>
        <w:ind w:left="284"/>
        <w:rPr>
          <w:rFonts w:ascii="Times New Roman" w:eastAsia="SimSun" w:cs="Arial"/>
          <w:sz w:val="20"/>
          <w:szCs w:val="20"/>
          <w:lang w:val="en-GB" w:eastAsia="zh-CN"/>
        </w:rPr>
      </w:pPr>
      <w:r w:rsidRPr="004F730A">
        <w:rPr>
          <w:rFonts w:ascii="Times New Roman" w:eastAsia="SimSun" w:cs="Arial" w:hint="eastAsia"/>
          <w:sz w:val="20"/>
          <w:szCs w:val="20"/>
          <w:lang w:val="en-GB" w:eastAsia="zh-CN"/>
        </w:rPr>
        <w:t xml:space="preserve">if the higher layer parameter </w:t>
      </w:r>
      <w:r w:rsidRPr="004F730A">
        <w:rPr>
          <w:rFonts w:ascii="Times New Roman" w:eastAsia="SimSun" w:cs="Arial"/>
          <w:i/>
          <w:sz w:val="20"/>
          <w:szCs w:val="20"/>
          <w:lang w:val="en-GB" w:eastAsia="zh-CN"/>
        </w:rPr>
        <w:t>HARQ-ACK-</w:t>
      </w:r>
      <w:r w:rsidRPr="004F730A">
        <w:rPr>
          <w:rFonts w:ascii="Times New Roman"/>
          <w:i/>
          <w:sz w:val="20"/>
          <w:szCs w:val="20"/>
          <w:lang w:val="en-GB"/>
        </w:rPr>
        <w:t>spatial-bundling-PUCCH</w:t>
      </w:r>
      <w:r w:rsidRPr="004F730A">
        <w:rPr>
          <w:rFonts w:ascii="Times New Roman" w:eastAsia="SimSun"/>
          <w:sz w:val="20"/>
          <w:szCs w:val="20"/>
          <w:lang w:val="en-GB" w:eastAsia="zh-CN"/>
        </w:rPr>
        <w:t xml:space="preserve"> =</w:t>
      </w:r>
      <w:r w:rsidRPr="004F730A">
        <w:rPr>
          <w:rFonts w:ascii="Times New Roman" w:eastAsia="SimSun" w:hint="eastAsia"/>
          <w:sz w:val="20"/>
          <w:szCs w:val="20"/>
          <w:lang w:val="en-GB" w:eastAsia="zh-CN"/>
        </w:rPr>
        <w:t xml:space="preserve"> </w:t>
      </w:r>
      <w:r w:rsidRPr="004F730A">
        <w:rPr>
          <w:rFonts w:ascii="Times New Roman" w:eastAsia="SimSun" w:hint="eastAsia"/>
          <w:i/>
          <w:sz w:val="20"/>
          <w:szCs w:val="20"/>
          <w:lang w:val="en-GB" w:eastAsia="zh-CN"/>
        </w:rPr>
        <w:t>FALSE</w:t>
      </w:r>
      <w:r w:rsidRPr="004F730A">
        <w:rPr>
          <w:rFonts w:ascii="Times New Roman" w:eastAsia="SimSun" w:hint="eastAsia"/>
          <w:sz w:val="20"/>
          <w:szCs w:val="20"/>
          <w:lang w:val="en-GB" w:eastAsia="zh-CN"/>
        </w:rPr>
        <w:t xml:space="preserve"> </w:t>
      </w:r>
      <w:commentRangeStart w:id="344"/>
      <w:del w:id="345" w:author="Author">
        <w:r w:rsidRPr="004F730A" w:rsidDel="00125B5F">
          <w:rPr>
            <w:rFonts w:ascii="Times New Roman" w:eastAsia="SimSun" w:hint="eastAsia"/>
            <w:sz w:val="20"/>
            <w:szCs w:val="20"/>
            <w:lang w:val="en-GB" w:eastAsia="zh-CN"/>
          </w:rPr>
          <w:delText xml:space="preserve">and </w:delText>
        </w:r>
        <w:r w:rsidRPr="004F730A" w:rsidDel="00125B5F">
          <w:rPr>
            <w:rFonts w:ascii="Times New Roman" w:eastAsia="SimSun" w:cs="Arial"/>
            <w:position w:val="-6"/>
            <w:sz w:val="20"/>
            <w:szCs w:val="20"/>
            <w:lang w:val="en-GB" w:eastAsia="zh-CN"/>
          </w:rPr>
          <w:object w:dxaOrig="220" w:dyaOrig="200" w14:anchorId="2C32FFAE">
            <v:shape id="_x0000_i1166" type="#_x0000_t75" style="width:11.25pt;height:10pt" o:ole="">
              <v:imagedata r:id="rId82" o:title=""/>
            </v:shape>
            <o:OLEObject Type="Embed" ProgID="Equation.3" ShapeID="_x0000_i1166" DrawAspect="Content" ObjectID="_1577305054" r:id="rId225"/>
          </w:object>
        </w:r>
        <w:r w:rsidRPr="004F730A" w:rsidDel="00125B5F">
          <w:rPr>
            <w:rFonts w:ascii="Times New Roman" w:eastAsia="SimSun" w:cs="Arial"/>
            <w:sz w:val="20"/>
            <w:szCs w:val="20"/>
            <w:lang w:val="en-GB" w:eastAsia="zh-CN"/>
          </w:rPr>
          <w:delText xml:space="preserve"> is a </w:delText>
        </w:r>
        <w:r w:rsidRPr="004F730A" w:rsidDel="00125B5F">
          <w:rPr>
            <w:rFonts w:ascii="Times New Roman" w:eastAsia="SimSun"/>
            <w:sz w:val="20"/>
            <w:szCs w:val="20"/>
            <w:lang w:val="en-GB" w:eastAsia="zh-CN"/>
          </w:rPr>
          <w:delText xml:space="preserve">monitoring occasion for </w:delText>
        </w:r>
        <w:r w:rsidRPr="004F730A" w:rsidDel="00125B5F">
          <w:rPr>
            <w:rFonts w:ascii="Times New Roman" w:eastAsia="SimSun" w:hint="eastAsia"/>
            <w:sz w:val="20"/>
            <w:szCs w:val="20"/>
            <w:lang w:val="en-GB" w:eastAsia="zh-CN"/>
          </w:rPr>
          <w:delText xml:space="preserve">PDCCH </w:delText>
        </w:r>
        <w:r w:rsidRPr="004F730A" w:rsidDel="00125B5F">
          <w:rPr>
            <w:rFonts w:ascii="Times New Roman" w:eastAsia="SimSun"/>
            <w:sz w:val="20"/>
            <w:szCs w:val="20"/>
            <w:lang w:val="en-GB" w:eastAsia="zh-CN"/>
          </w:rPr>
          <w:delText xml:space="preserve">with DCI format </w:delText>
        </w:r>
        <w:r w:rsidRPr="004F730A" w:rsidDel="00125B5F">
          <w:rPr>
            <w:rFonts w:ascii="Times New Roman" w:eastAsia="SimSun"/>
            <w:sz w:val="20"/>
            <w:szCs w:val="20"/>
            <w:lang w:eastAsia="zh-CN"/>
          </w:rPr>
          <w:delText xml:space="preserve">1_1 </w:delText>
        </w:r>
      </w:del>
      <w:commentRangeEnd w:id="344"/>
      <w:r w:rsidRPr="004F730A">
        <w:rPr>
          <w:rFonts w:ascii="Times New Roman"/>
          <w:sz w:val="16"/>
          <w:szCs w:val="16"/>
          <w:lang w:val="x-none"/>
        </w:rPr>
        <w:commentReference w:id="344"/>
      </w:r>
      <w:r w:rsidRPr="004F730A">
        <w:rPr>
          <w:rFonts w:ascii="Times New Roman" w:eastAsia="SimSun"/>
          <w:sz w:val="20"/>
          <w:szCs w:val="20"/>
          <w:lang w:eastAsia="zh-CN"/>
        </w:rPr>
        <w:t xml:space="preserve">and </w:t>
      </w:r>
      <w:r w:rsidRPr="004F730A">
        <w:rPr>
          <w:rFonts w:ascii="Times New Roman" w:eastAsia="SimSun" w:hint="eastAsia"/>
          <w:sz w:val="20"/>
          <w:szCs w:val="20"/>
          <w:lang w:val="en-GB" w:eastAsia="zh-CN"/>
        </w:rPr>
        <w:t>the</w:t>
      </w:r>
      <w:r w:rsidRPr="004F730A">
        <w:rPr>
          <w:rFonts w:ascii="Times New Roman" w:eastAsia="SimSun" w:cs="Arial" w:hint="eastAsia"/>
          <w:sz w:val="20"/>
          <w:szCs w:val="20"/>
          <w:lang w:val="en-GB" w:eastAsia="zh-CN"/>
        </w:rPr>
        <w:t xml:space="preserve"> UE is configured </w:t>
      </w:r>
      <w:r w:rsidRPr="004F730A">
        <w:rPr>
          <w:rFonts w:ascii="Times New Roman" w:eastAsia="SimSun" w:cs="Arial"/>
          <w:sz w:val="20"/>
          <w:szCs w:val="20"/>
          <w:lang w:val="en-GB" w:eastAsia="zh-CN"/>
        </w:rPr>
        <w:t>by higher layer parameter</w:t>
      </w:r>
      <w:r w:rsidRPr="004F730A">
        <w:rPr>
          <w:rFonts w:ascii="Times New Roman" w:eastAsia="SimSun" w:cs="Arial" w:hint="eastAsia"/>
          <w:sz w:val="20"/>
          <w:szCs w:val="20"/>
          <w:lang w:val="en-GB" w:eastAsia="zh-CN"/>
        </w:rPr>
        <w:t xml:space="preserve"> </w:t>
      </w:r>
      <w:r w:rsidRPr="004F730A">
        <w:rPr>
          <w:rFonts w:ascii="Times New Roman" w:eastAsia="SimSun" w:cs="Arial"/>
          <w:i/>
          <w:sz w:val="20"/>
          <w:szCs w:val="20"/>
          <w:lang w:val="en-GB" w:eastAsia="zh-CN"/>
        </w:rPr>
        <w:t>Number-MCS-HARQ-DL-DCI</w:t>
      </w:r>
      <w:r w:rsidRPr="004F730A">
        <w:rPr>
          <w:rFonts w:ascii="Times New Roman" w:eastAsia="SimSun" w:cs="Arial"/>
          <w:sz w:val="20"/>
          <w:szCs w:val="20"/>
          <w:lang w:val="en-GB" w:eastAsia="zh-CN"/>
        </w:rPr>
        <w:t xml:space="preserve"> </w:t>
      </w:r>
      <w:r w:rsidRPr="004F730A">
        <w:rPr>
          <w:rFonts w:ascii="Times New Roman" w:eastAsia="SimSun" w:cs="Arial" w:hint="eastAsia"/>
          <w:sz w:val="20"/>
          <w:szCs w:val="20"/>
          <w:lang w:val="en-GB" w:eastAsia="zh-CN"/>
        </w:rPr>
        <w:t xml:space="preserve">with </w:t>
      </w:r>
      <w:r w:rsidRPr="004F730A">
        <w:rPr>
          <w:rFonts w:ascii="Times New Roman" w:eastAsia="SimSun" w:cs="Arial"/>
          <w:sz w:val="20"/>
          <w:szCs w:val="20"/>
          <w:lang w:val="en-GB" w:eastAsia="zh-CN"/>
        </w:rPr>
        <w:t>reception of</w:t>
      </w:r>
      <w:r w:rsidRPr="004F730A">
        <w:rPr>
          <w:rFonts w:ascii="Times New Roman" w:eastAsia="SimSun" w:cs="Arial" w:hint="eastAsia"/>
          <w:sz w:val="20"/>
          <w:szCs w:val="20"/>
          <w:lang w:val="en-GB" w:eastAsia="zh-CN"/>
        </w:rPr>
        <w:t xml:space="preserve"> two transport blocks in at least one configured serving cell,</w:t>
      </w:r>
    </w:p>
    <w:p w14:paraId="4AD009BE" w14:textId="77777777" w:rsidR="004F730A" w:rsidRPr="004F730A" w:rsidRDefault="004F730A" w:rsidP="004F730A">
      <w:pPr>
        <w:spacing w:after="180" w:line="240" w:lineRule="auto"/>
        <w:ind w:left="284" w:firstLine="284"/>
        <w:rPr>
          <w:rFonts w:ascii="Times New Roman" w:eastAsia="SimSun" w:cs="Arial"/>
          <w:sz w:val="20"/>
          <w:szCs w:val="20"/>
          <w:lang w:val="en-GB" w:eastAsia="zh-CN"/>
        </w:rPr>
      </w:pPr>
      <w:r w:rsidRPr="004F730A">
        <w:rPr>
          <w:rFonts w:ascii="Times New Roman" w:eastAsia="SimSun" w:cs="Arial"/>
          <w:position w:val="-12"/>
          <w:sz w:val="20"/>
          <w:szCs w:val="20"/>
          <w:lang w:val="en-GB" w:eastAsia="zh-CN"/>
        </w:rPr>
        <w:object w:dxaOrig="1920" w:dyaOrig="360" w14:anchorId="3B877394">
          <v:shape id="_x0000_i1167" type="#_x0000_t75" style="width:95.8pt;height:18.15pt" o:ole="">
            <v:imagedata r:id="rId226" o:title=""/>
          </v:shape>
          <o:OLEObject Type="Embed" ProgID="Equation.3" ShapeID="_x0000_i1167" DrawAspect="Content" ObjectID="_1577305055" r:id="rId227"/>
        </w:object>
      </w:r>
    </w:p>
    <w:p w14:paraId="2A128E80" w14:textId="77777777" w:rsidR="004F730A" w:rsidRPr="004F730A" w:rsidRDefault="004F730A" w:rsidP="004F730A">
      <w:pPr>
        <w:spacing w:after="180" w:line="240" w:lineRule="auto"/>
        <w:ind w:left="284"/>
        <w:rPr>
          <w:rFonts w:ascii="Times New Roman" w:eastAsia="SimSun" w:cs="Arial"/>
          <w:sz w:val="20"/>
          <w:szCs w:val="20"/>
          <w:lang w:val="en-GB" w:eastAsia="zh-CN"/>
        </w:rPr>
      </w:pPr>
      <w:r w:rsidRPr="004F730A">
        <w:rPr>
          <w:rFonts w:ascii="Times New Roman" w:eastAsia="SimSun" w:cs="Arial" w:hint="eastAsia"/>
          <w:sz w:val="20"/>
          <w:szCs w:val="20"/>
          <w:lang w:val="en-GB" w:eastAsia="zh-CN"/>
        </w:rPr>
        <w:t>else</w:t>
      </w:r>
    </w:p>
    <w:p w14:paraId="24F19221" w14:textId="77777777" w:rsidR="004F730A" w:rsidRPr="004F730A" w:rsidRDefault="004F730A" w:rsidP="004F730A">
      <w:pPr>
        <w:spacing w:after="180" w:line="240" w:lineRule="auto"/>
        <w:ind w:left="284" w:firstLine="284"/>
        <w:rPr>
          <w:rFonts w:ascii="Times New Roman" w:eastAsia="SimSun" w:cs="Arial"/>
          <w:sz w:val="20"/>
          <w:szCs w:val="20"/>
          <w:lang w:val="en-GB" w:eastAsia="zh-CN"/>
        </w:rPr>
      </w:pPr>
      <w:r w:rsidRPr="004F730A">
        <w:rPr>
          <w:rFonts w:ascii="Times New Roman" w:eastAsia="SimSun" w:cs="Arial"/>
          <w:position w:val="-12"/>
          <w:sz w:val="20"/>
          <w:szCs w:val="20"/>
          <w:lang w:val="en-GB" w:eastAsia="zh-CN"/>
        </w:rPr>
        <w:object w:dxaOrig="1600" w:dyaOrig="360" w14:anchorId="5669C58A">
          <v:shape id="_x0000_i1168" type="#_x0000_t75" style="width:80.15pt;height:18.15pt" o:ole="">
            <v:imagedata r:id="rId228" o:title=""/>
          </v:shape>
          <o:OLEObject Type="Embed" ProgID="Equation.3" ShapeID="_x0000_i1168" DrawAspect="Content" ObjectID="_1577305056" r:id="rId229"/>
        </w:object>
      </w:r>
    </w:p>
    <w:p w14:paraId="627FB65B" w14:textId="77777777" w:rsidR="004F730A" w:rsidRPr="004F730A" w:rsidRDefault="004F730A" w:rsidP="004F730A">
      <w:pPr>
        <w:spacing w:after="180" w:line="240" w:lineRule="auto"/>
        <w:ind w:firstLine="284"/>
        <w:rPr>
          <w:rFonts w:ascii="Times New Roman" w:eastAsia="SimSun" w:cs="Arial"/>
          <w:sz w:val="20"/>
          <w:szCs w:val="20"/>
          <w:lang w:val="en-GB" w:eastAsia="zh-CN"/>
        </w:rPr>
      </w:pPr>
      <w:r w:rsidRPr="004F730A">
        <w:rPr>
          <w:rFonts w:ascii="Times New Roman"/>
          <w:position w:val="-10"/>
          <w:sz w:val="20"/>
          <w:szCs w:val="20"/>
          <w:lang w:val="en-GB"/>
        </w:rPr>
        <w:object w:dxaOrig="1260" w:dyaOrig="340" w14:anchorId="32CC11A1">
          <v:shape id="_x0000_i1169" type="#_x0000_t75" style="width:62.6pt;height:16.9pt" o:ole="">
            <v:imagedata r:id="rId230" o:title=""/>
          </v:shape>
          <o:OLEObject Type="Embed" ProgID="Equation.3" ShapeID="_x0000_i1169" DrawAspect="Content" ObjectID="_1577305057" r:id="rId231"/>
        </w:object>
      </w:r>
      <w:r w:rsidRPr="004F730A">
        <w:rPr>
          <w:rFonts w:ascii="Times New Roman" w:eastAsia="SimSun" w:hint="eastAsia"/>
          <w:sz w:val="20"/>
          <w:szCs w:val="20"/>
          <w:lang w:val="en-GB" w:eastAsia="zh-CN"/>
        </w:rPr>
        <w:t xml:space="preserve"> for any </w:t>
      </w:r>
      <w:r w:rsidRPr="004F730A">
        <w:rPr>
          <w:rFonts w:ascii="Times New Roman"/>
          <w:position w:val="-10"/>
          <w:sz w:val="20"/>
          <w:szCs w:val="20"/>
          <w:lang w:val="en-GB"/>
        </w:rPr>
        <w:object w:dxaOrig="1860" w:dyaOrig="340" w14:anchorId="59CD26CD">
          <v:shape id="_x0000_i1170" type="#_x0000_t75" style="width:92.65pt;height:16.9pt" o:ole="">
            <v:imagedata r:id="rId232" o:title=""/>
          </v:shape>
          <o:OLEObject Type="Embed" ProgID="Equation.3" ShapeID="_x0000_i1170" DrawAspect="Content" ObjectID="_1577305058" r:id="rId233"/>
        </w:object>
      </w:r>
    </w:p>
    <w:p w14:paraId="5883AE01" w14:textId="77777777" w:rsidR="004F730A" w:rsidRPr="004F730A" w:rsidRDefault="004F730A" w:rsidP="004F730A">
      <w:pPr>
        <w:spacing w:after="180" w:line="240" w:lineRule="auto"/>
        <w:rPr>
          <w:rFonts w:ascii="Times New Roman" w:eastAsia="SimSun"/>
          <w:sz w:val="20"/>
          <w:szCs w:val="20"/>
          <w:lang w:val="x-none" w:eastAsia="zh-CN"/>
          <w:rPrChange w:id="346" w:author="Author">
            <w:rPr>
              <w:rFonts w:eastAsia="SimSun"/>
              <w:lang w:eastAsia="zh-CN"/>
            </w:rPr>
          </w:rPrChange>
        </w:rPr>
      </w:pPr>
      <w:r w:rsidRPr="004F730A">
        <w:rPr>
          <w:rFonts w:ascii="Times New Roman" w:eastAsia="SimSun"/>
          <w:sz w:val="20"/>
          <w:szCs w:val="20"/>
          <w:lang w:val="en-GB" w:eastAsia="zh-CN"/>
        </w:rPr>
        <w:t xml:space="preserve">if SPS PDSCH transmission is activated for a UE and the UE is configured to receive SPS PDSCH in a slot within the </w:t>
      </w:r>
      <w:r w:rsidRPr="004F730A">
        <w:rPr>
          <w:rFonts w:ascii="Times New Roman" w:eastAsia="SimSun" w:cs="Arial"/>
          <w:position w:val="-4"/>
          <w:sz w:val="20"/>
          <w:szCs w:val="20"/>
          <w:lang w:val="en-GB" w:eastAsia="zh-CN"/>
        </w:rPr>
        <w:object w:dxaOrig="279" w:dyaOrig="220" w14:anchorId="2E567418">
          <v:shape id="_x0000_i1171" type="#_x0000_t75" style="width:13.75pt;height:11.25pt" o:ole="">
            <v:imagedata r:id="rId234" o:title=""/>
          </v:shape>
          <o:OLEObject Type="Embed" ProgID="Equation.3" ShapeID="_x0000_i1171" DrawAspect="Content" ObjectID="_1577305059" r:id="rId235"/>
        </w:object>
      </w:r>
      <w:r w:rsidRPr="004F730A">
        <w:rPr>
          <w:rFonts w:ascii="Times New Roman" w:eastAsia="SimSun" w:cs="Arial"/>
          <w:sz w:val="20"/>
          <w:szCs w:val="20"/>
          <w:lang w:val="en-GB" w:eastAsia="zh-CN"/>
        </w:rPr>
        <w:t xml:space="preserve"> </w:t>
      </w:r>
      <w:ins w:id="347" w:author="Author">
        <w:r w:rsidRPr="004F730A">
          <w:rPr>
            <w:rFonts w:ascii="Times New Roman" w:eastAsia="SimSun" w:cs="Arial"/>
            <w:sz w:val="20"/>
            <w:szCs w:val="20"/>
            <w:lang w:val="en-GB" w:eastAsia="zh-CN"/>
          </w:rPr>
          <w:t xml:space="preserve">PDCCH </w:t>
        </w:r>
      </w:ins>
      <w:r w:rsidRPr="004F730A">
        <w:rPr>
          <w:rFonts w:ascii="Times New Roman" w:eastAsia="SimSun" w:cs="Arial"/>
          <w:sz w:val="20"/>
          <w:szCs w:val="20"/>
          <w:lang w:val="en-GB" w:eastAsia="zh-CN"/>
        </w:rPr>
        <w:t>monitoring occasions</w:t>
      </w:r>
    </w:p>
    <w:p w14:paraId="4EB73A3F" w14:textId="77777777" w:rsidR="004F730A" w:rsidRPr="004F730A" w:rsidRDefault="004F730A" w:rsidP="004F730A">
      <w:pPr>
        <w:spacing w:after="180" w:line="240" w:lineRule="auto"/>
        <w:ind w:left="284" w:firstLine="284"/>
        <w:rPr>
          <w:rFonts w:ascii="Times New Roman" w:eastAsia="SimSun" w:cs="Arial"/>
          <w:sz w:val="20"/>
          <w:szCs w:val="20"/>
          <w:lang w:val="en-GB" w:eastAsia="zh-CN"/>
        </w:rPr>
      </w:pPr>
      <w:r w:rsidRPr="004F730A">
        <w:rPr>
          <w:rFonts w:ascii="Times New Roman" w:eastAsia="SimSun" w:cs="Arial"/>
          <w:position w:val="-6"/>
          <w:sz w:val="20"/>
          <w:szCs w:val="20"/>
          <w:lang w:val="en-GB" w:eastAsia="zh-CN"/>
        </w:rPr>
        <w:object w:dxaOrig="1380" w:dyaOrig="300" w14:anchorId="45B08C98">
          <v:shape id="_x0000_i1172" type="#_x0000_t75" style="width:68.85pt;height:15.05pt" o:ole="">
            <v:imagedata r:id="rId236" o:title=""/>
          </v:shape>
          <o:OLEObject Type="Embed" ProgID="Equation.3" ShapeID="_x0000_i1172" DrawAspect="Content" ObjectID="_1577305060" r:id="rId237"/>
        </w:object>
      </w:r>
    </w:p>
    <w:p w14:paraId="66427394" w14:textId="77777777" w:rsidR="004F730A" w:rsidRPr="004F730A" w:rsidRDefault="004F730A" w:rsidP="004F730A">
      <w:pPr>
        <w:spacing w:after="180" w:line="240" w:lineRule="auto"/>
        <w:ind w:left="284" w:firstLine="284"/>
        <w:rPr>
          <w:rFonts w:ascii="Times New Roman" w:eastAsia="SimSun"/>
          <w:sz w:val="20"/>
          <w:szCs w:val="20"/>
          <w:lang w:val="en-GB" w:eastAsia="zh-CN"/>
        </w:rPr>
      </w:pPr>
      <w:r w:rsidRPr="004F730A">
        <w:rPr>
          <w:rFonts w:ascii="Times New Roman" w:eastAsia="SimSun"/>
          <w:position w:val="-14"/>
          <w:sz w:val="20"/>
          <w:szCs w:val="20"/>
          <w:lang w:val="en-GB" w:eastAsia="zh-CN"/>
        </w:rPr>
        <w:object w:dxaOrig="620" w:dyaOrig="380" w14:anchorId="210E6ED3">
          <v:shape id="_x0000_i1173" type="#_x0000_t75" style="width:31.3pt;height:19.4pt" o:ole="">
            <v:imagedata r:id="rId238" o:title=""/>
          </v:shape>
          <o:OLEObject Type="Embed" ProgID="Equation.3" ShapeID="_x0000_i1173" DrawAspect="Content" ObjectID="_1577305061" r:id="rId239"/>
        </w:object>
      </w:r>
      <w:r w:rsidRPr="004F730A">
        <w:rPr>
          <w:rFonts w:ascii="Times New Roman" w:eastAsia="SimSun" w:hint="eastAsia"/>
          <w:sz w:val="20"/>
          <w:szCs w:val="20"/>
          <w:lang w:val="en-GB" w:eastAsia="zh-CN"/>
        </w:rPr>
        <w:t>=</w:t>
      </w:r>
      <w:r w:rsidRPr="004F730A">
        <w:rPr>
          <w:rFonts w:ascii="Times New Roman"/>
          <w:sz w:val="20"/>
          <w:szCs w:val="20"/>
          <w:lang w:val="en-GB"/>
        </w:rPr>
        <w:t xml:space="preserve"> HARQ-ACK bit </w:t>
      </w:r>
      <w:r w:rsidRPr="004F730A">
        <w:rPr>
          <w:rFonts w:ascii="Times New Roman" w:eastAsia="SimSun"/>
          <w:sz w:val="20"/>
          <w:szCs w:val="20"/>
          <w:lang w:val="en-GB" w:eastAsia="zh-CN"/>
        </w:rPr>
        <w:t xml:space="preserve">associated with </w:t>
      </w:r>
      <w:r w:rsidRPr="004F730A">
        <w:rPr>
          <w:rFonts w:ascii="Times New Roman" w:eastAsia="SimSun" w:hint="eastAsia"/>
          <w:sz w:val="20"/>
          <w:szCs w:val="20"/>
          <w:lang w:val="en-GB" w:eastAsia="zh-CN"/>
        </w:rPr>
        <w:t>the</w:t>
      </w:r>
      <w:r w:rsidRPr="004F730A">
        <w:rPr>
          <w:rFonts w:ascii="Times New Roman" w:eastAsia="SimSun"/>
          <w:sz w:val="20"/>
          <w:szCs w:val="20"/>
          <w:lang w:val="en-GB" w:eastAsia="zh-CN"/>
        </w:rPr>
        <w:t xml:space="preserve"> SPS PDSCH reception</w:t>
      </w:r>
    </w:p>
    <w:p w14:paraId="1E58D5CD" w14:textId="77777777" w:rsidR="004F730A" w:rsidRPr="004F730A" w:rsidRDefault="004F730A" w:rsidP="004F730A">
      <w:pPr>
        <w:spacing w:after="180" w:line="240" w:lineRule="auto"/>
        <w:rPr>
          <w:rFonts w:ascii="Times New Roman" w:eastAsia="SimSun" w:cs="Arial"/>
          <w:sz w:val="20"/>
          <w:szCs w:val="20"/>
          <w:lang w:val="en-GB" w:eastAsia="zh-CN"/>
        </w:rPr>
      </w:pPr>
      <w:r w:rsidRPr="004F730A">
        <w:rPr>
          <w:rFonts w:ascii="Times New Roman" w:eastAsia="SimSun" w:hint="eastAsia"/>
          <w:sz w:val="20"/>
          <w:szCs w:val="20"/>
          <w:lang w:val="en-GB" w:eastAsia="zh-CN"/>
        </w:rPr>
        <w:t>end if</w:t>
      </w:r>
    </w:p>
    <w:p w14:paraId="510ED590" w14:textId="77777777" w:rsidR="004F730A" w:rsidRPr="004F730A" w:rsidDel="00125B5F" w:rsidRDefault="004F730A" w:rsidP="004F730A">
      <w:pPr>
        <w:spacing w:after="180" w:line="240" w:lineRule="auto"/>
        <w:rPr>
          <w:del w:id="348" w:author="Author"/>
          <w:rFonts w:ascii="Times New Roman" w:eastAsia="SimSun"/>
          <w:sz w:val="20"/>
          <w:szCs w:val="20"/>
          <w:lang w:eastAsia="zh-CN"/>
        </w:rPr>
      </w:pPr>
      <w:commentRangeStart w:id="349"/>
      <w:del w:id="350" w:author="Author">
        <w:r w:rsidRPr="004F730A" w:rsidDel="00125B5F">
          <w:rPr>
            <w:rFonts w:ascii="Times New Roman"/>
            <w:sz w:val="20"/>
            <w:szCs w:val="20"/>
          </w:rPr>
          <w:delText>For</w:delText>
        </w:r>
        <w:r w:rsidRPr="004F730A" w:rsidDel="00125B5F">
          <w:rPr>
            <w:rFonts w:ascii="Times New Roman" w:eastAsia="SimSun" w:hint="eastAsia"/>
            <w:sz w:val="20"/>
            <w:szCs w:val="20"/>
            <w:lang w:eastAsia="zh-CN"/>
          </w:rPr>
          <w:delText xml:space="preserve"> a </w:delText>
        </w:r>
        <w:r w:rsidRPr="004F730A" w:rsidDel="00125B5F">
          <w:rPr>
            <w:rFonts w:ascii="Times New Roman" w:eastAsia="SimSun"/>
            <w:sz w:val="20"/>
            <w:szCs w:val="20"/>
            <w:lang w:eastAsia="zh-CN"/>
          </w:rPr>
          <w:delText>monitoring occasion of a PDCCH with DCI format 1_1 in at least one serving cell</w:delText>
        </w:r>
        <w:r w:rsidRPr="004F730A" w:rsidDel="00125B5F">
          <w:rPr>
            <w:rFonts w:ascii="Times New Roman" w:eastAsia="SimSun" w:hint="eastAsia"/>
            <w:sz w:val="20"/>
            <w:szCs w:val="20"/>
            <w:lang w:eastAsia="zh-CN"/>
          </w:rPr>
          <w:delText>, when</w:delText>
        </w:r>
        <w:r w:rsidRPr="004F730A" w:rsidDel="00125B5F">
          <w:rPr>
            <w:rFonts w:ascii="Times New Roman"/>
            <w:sz w:val="20"/>
            <w:szCs w:val="20"/>
            <w:lang w:eastAsia="zh-CN"/>
          </w:rPr>
          <w:delText xml:space="preserve"> a UE receives a PDSCH with </w:delText>
        </w:r>
        <w:r w:rsidRPr="004F730A" w:rsidDel="00125B5F">
          <w:rPr>
            <w:rFonts w:ascii="Times New Roman" w:eastAsia="SimSun" w:hint="eastAsia"/>
            <w:sz w:val="20"/>
            <w:szCs w:val="20"/>
            <w:lang w:eastAsia="zh-CN"/>
          </w:rPr>
          <w:delText>one transport block</w:delText>
        </w:r>
        <w:r w:rsidRPr="004F730A" w:rsidDel="00125B5F">
          <w:rPr>
            <w:rFonts w:ascii="Times New Roman" w:eastAsia="SimSun"/>
            <w:sz w:val="20"/>
            <w:szCs w:val="20"/>
            <w:lang w:eastAsia="zh-CN"/>
          </w:rPr>
          <w:delText xml:space="preserve"> </w:delText>
        </w:r>
        <w:r w:rsidRPr="004F730A" w:rsidDel="00125B5F">
          <w:rPr>
            <w:rFonts w:ascii="Times New Roman"/>
            <w:sz w:val="20"/>
            <w:szCs w:val="20"/>
          </w:rPr>
          <w:delText xml:space="preserve">and the value of </w:delText>
        </w:r>
        <w:r w:rsidRPr="004F730A" w:rsidDel="00125B5F">
          <w:rPr>
            <w:rFonts w:ascii="Times New Roman" w:eastAsia="SimSun" w:cs="Arial"/>
            <w:sz w:val="20"/>
            <w:szCs w:val="20"/>
            <w:lang w:val="en-GB" w:eastAsia="zh-CN"/>
          </w:rPr>
          <w:delText>higher layer parameter</w:delText>
        </w:r>
        <w:r w:rsidRPr="004F730A" w:rsidDel="00125B5F">
          <w:rPr>
            <w:rFonts w:ascii="Times New Roman" w:eastAsia="SimSun" w:cs="Arial" w:hint="eastAsia"/>
            <w:sz w:val="20"/>
            <w:szCs w:val="20"/>
            <w:lang w:val="en-GB" w:eastAsia="zh-CN"/>
          </w:rPr>
          <w:delText xml:space="preserve"> </w:delText>
        </w:r>
        <w:r w:rsidRPr="004F730A" w:rsidDel="00125B5F">
          <w:rPr>
            <w:rFonts w:ascii="Times New Roman" w:eastAsia="SimSun" w:cs="Arial"/>
            <w:i/>
            <w:sz w:val="20"/>
            <w:szCs w:val="20"/>
            <w:lang w:val="en-GB" w:eastAsia="zh-CN"/>
          </w:rPr>
          <w:delText>Number-MCS-HARQ-DL-DCI</w:delText>
        </w:r>
        <w:r w:rsidRPr="004F730A" w:rsidDel="00125B5F">
          <w:rPr>
            <w:rFonts w:ascii="Times New Roman" w:eastAsia="SimSun" w:cs="Arial"/>
            <w:sz w:val="20"/>
            <w:szCs w:val="20"/>
            <w:lang w:val="en-GB" w:eastAsia="zh-CN"/>
          </w:rPr>
          <w:delText xml:space="preserve"> </w:delText>
        </w:r>
        <w:r w:rsidRPr="004F730A" w:rsidDel="00125B5F">
          <w:rPr>
            <w:rFonts w:ascii="Times New Roman" w:eastAsia="SimSun" w:cs="Arial"/>
            <w:sz w:val="20"/>
            <w:szCs w:val="20"/>
            <w:lang w:eastAsia="zh-CN"/>
          </w:rPr>
          <w:delText>is 2</w:delText>
        </w:r>
        <w:r w:rsidRPr="004F730A" w:rsidDel="00125B5F">
          <w:rPr>
            <w:rFonts w:ascii="Times New Roman" w:eastAsia="SimSun"/>
            <w:sz w:val="20"/>
            <w:szCs w:val="20"/>
            <w:lang w:eastAsia="zh-CN"/>
          </w:rPr>
          <w:delText>,</w:delText>
        </w:r>
        <w:r w:rsidRPr="004F730A" w:rsidDel="00125B5F">
          <w:rPr>
            <w:rFonts w:ascii="Times New Roman" w:eastAsia="SimSun" w:hint="eastAsia"/>
            <w:sz w:val="20"/>
            <w:szCs w:val="20"/>
            <w:lang w:eastAsia="zh-CN"/>
          </w:rPr>
          <w:delText xml:space="preserve"> the </w:delText>
        </w:r>
        <w:r w:rsidRPr="004F730A" w:rsidDel="00125B5F">
          <w:rPr>
            <w:rFonts w:ascii="Times New Roman" w:hint="eastAsia"/>
            <w:sz w:val="20"/>
            <w:szCs w:val="20"/>
            <w:lang w:eastAsia="zh-CN"/>
          </w:rPr>
          <w:delText xml:space="preserve">HARQ-ACK response </w:delText>
        </w:r>
        <w:r w:rsidRPr="004F730A" w:rsidDel="00125B5F">
          <w:rPr>
            <w:rFonts w:ascii="Times New Roman" w:eastAsia="SimSun"/>
            <w:sz w:val="20"/>
            <w:szCs w:val="20"/>
            <w:lang w:eastAsia="zh-CN"/>
          </w:rPr>
          <w:delText xml:space="preserve">is </w:delText>
        </w:r>
        <w:r w:rsidRPr="004F730A" w:rsidDel="00125B5F">
          <w:rPr>
            <w:rFonts w:ascii="Times New Roman" w:eastAsia="SimSun" w:hint="eastAsia"/>
            <w:sz w:val="20"/>
            <w:szCs w:val="20"/>
            <w:lang w:eastAsia="zh-CN"/>
          </w:rPr>
          <w:delText>associated with the first transport block and the UE generate</w:delText>
        </w:r>
        <w:r w:rsidRPr="004F730A" w:rsidDel="00125B5F">
          <w:rPr>
            <w:rFonts w:ascii="Times New Roman" w:eastAsia="SimSun"/>
            <w:sz w:val="20"/>
            <w:szCs w:val="20"/>
            <w:lang w:eastAsia="zh-CN"/>
          </w:rPr>
          <w:delText>s</w:delText>
        </w:r>
        <w:r w:rsidRPr="004F730A" w:rsidDel="00125B5F">
          <w:rPr>
            <w:rFonts w:ascii="Times New Roman" w:eastAsia="SimSun" w:hint="eastAsia"/>
            <w:sz w:val="20"/>
            <w:szCs w:val="20"/>
            <w:lang w:eastAsia="zh-CN"/>
          </w:rPr>
          <w:delText xml:space="preserve"> a NACK for the second transport block if spatial bundling is not applied </w:delText>
        </w:r>
        <w:r w:rsidRPr="004F730A" w:rsidDel="00125B5F">
          <w:rPr>
            <w:rFonts w:ascii="Times New Roman" w:eastAsia="SimSun"/>
            <w:sz w:val="20"/>
            <w:szCs w:val="20"/>
            <w:lang w:eastAsia="zh-CN"/>
          </w:rPr>
          <w:delText>(</w:delText>
        </w:r>
        <w:r w:rsidRPr="004F730A" w:rsidDel="00125B5F">
          <w:rPr>
            <w:rFonts w:ascii="Times New Roman" w:eastAsia="SimSun" w:cs="Arial"/>
            <w:i/>
            <w:sz w:val="20"/>
            <w:szCs w:val="20"/>
            <w:lang w:val="en-GB" w:eastAsia="zh-CN"/>
          </w:rPr>
          <w:delText>HARQ-ACK-</w:delText>
        </w:r>
        <w:r w:rsidRPr="004F730A" w:rsidDel="00125B5F">
          <w:rPr>
            <w:rFonts w:ascii="Times New Roman"/>
            <w:i/>
            <w:sz w:val="20"/>
            <w:szCs w:val="20"/>
            <w:lang w:val="en-GB"/>
          </w:rPr>
          <w:delText>spatial-bundling-PUCCH</w:delText>
        </w:r>
        <w:r w:rsidRPr="004F730A" w:rsidDel="00125B5F">
          <w:rPr>
            <w:rFonts w:ascii="Times New Roman" w:eastAsia="SimSun"/>
            <w:sz w:val="20"/>
            <w:szCs w:val="20"/>
            <w:lang w:eastAsia="zh-CN"/>
          </w:rPr>
          <w:delText xml:space="preserve"> = </w:delText>
        </w:r>
        <w:r w:rsidRPr="004F730A" w:rsidDel="00125B5F">
          <w:rPr>
            <w:rFonts w:ascii="Times New Roman" w:eastAsia="SimSun"/>
            <w:i/>
            <w:sz w:val="20"/>
            <w:szCs w:val="20"/>
            <w:lang w:eastAsia="zh-CN"/>
          </w:rPr>
          <w:delText>FALSE</w:delText>
        </w:r>
        <w:r w:rsidRPr="004F730A" w:rsidDel="00125B5F">
          <w:rPr>
            <w:rFonts w:ascii="Times New Roman" w:eastAsia="SimSun"/>
            <w:sz w:val="20"/>
            <w:szCs w:val="20"/>
            <w:lang w:eastAsia="zh-CN"/>
          </w:rPr>
          <w:delText xml:space="preserve"> or </w:delText>
        </w:r>
        <w:r w:rsidRPr="004F730A" w:rsidDel="00125B5F">
          <w:rPr>
            <w:rFonts w:ascii="Times New Roman" w:eastAsia="SimSun" w:cs="Arial"/>
            <w:i/>
            <w:sz w:val="20"/>
            <w:szCs w:val="20"/>
            <w:lang w:val="en-GB" w:eastAsia="zh-CN"/>
          </w:rPr>
          <w:delText>HARQ-ACK-</w:delText>
        </w:r>
        <w:r w:rsidRPr="004F730A" w:rsidDel="00125B5F">
          <w:rPr>
            <w:rFonts w:ascii="Times New Roman"/>
            <w:i/>
            <w:sz w:val="20"/>
            <w:szCs w:val="20"/>
            <w:lang w:val="en-GB"/>
          </w:rPr>
          <w:delText>spatial-bundling-PUSCH</w:delText>
        </w:r>
        <w:r w:rsidRPr="004F730A" w:rsidDel="00125B5F">
          <w:rPr>
            <w:rFonts w:ascii="Times New Roman" w:eastAsia="SimSun"/>
            <w:sz w:val="20"/>
            <w:szCs w:val="20"/>
            <w:lang w:eastAsia="zh-CN"/>
          </w:rPr>
          <w:delText xml:space="preserve"> = </w:delText>
        </w:r>
        <w:r w:rsidRPr="004F730A" w:rsidDel="00125B5F">
          <w:rPr>
            <w:rFonts w:ascii="Times New Roman" w:eastAsia="SimSun"/>
            <w:i/>
            <w:sz w:val="20"/>
            <w:szCs w:val="20"/>
            <w:lang w:eastAsia="zh-CN"/>
          </w:rPr>
          <w:delText>FALSE</w:delText>
        </w:r>
        <w:r w:rsidRPr="004F730A" w:rsidDel="00125B5F">
          <w:rPr>
            <w:rFonts w:ascii="Times New Roman" w:eastAsia="SimSun"/>
            <w:sz w:val="20"/>
            <w:szCs w:val="20"/>
            <w:lang w:eastAsia="zh-CN"/>
          </w:rPr>
          <w:delText xml:space="preserve">) </w:delText>
        </w:r>
        <w:r w:rsidRPr="004F730A" w:rsidDel="00125B5F">
          <w:rPr>
            <w:rFonts w:ascii="Times New Roman" w:eastAsia="SimSun" w:hint="eastAsia"/>
            <w:sz w:val="20"/>
            <w:szCs w:val="20"/>
            <w:lang w:eastAsia="zh-CN"/>
          </w:rPr>
          <w:delText>and generate</w:delText>
        </w:r>
        <w:r w:rsidRPr="004F730A" w:rsidDel="00125B5F">
          <w:rPr>
            <w:rFonts w:ascii="Times New Roman" w:eastAsia="SimSun"/>
            <w:sz w:val="20"/>
            <w:szCs w:val="20"/>
            <w:lang w:eastAsia="zh-CN"/>
          </w:rPr>
          <w:delText>s</w:delText>
        </w:r>
        <w:r w:rsidRPr="004F730A" w:rsidDel="00125B5F">
          <w:rPr>
            <w:rFonts w:ascii="Times New Roman" w:eastAsia="SimSun" w:hint="eastAsia"/>
            <w:sz w:val="20"/>
            <w:szCs w:val="20"/>
            <w:lang w:eastAsia="zh-CN"/>
          </w:rPr>
          <w:delText xml:space="preserve"> HARQ-ACK value </w:delText>
        </w:r>
        <w:r w:rsidRPr="004F730A" w:rsidDel="00125B5F">
          <w:rPr>
            <w:rFonts w:ascii="Times New Roman" w:eastAsia="SimSun"/>
            <w:sz w:val="20"/>
            <w:szCs w:val="20"/>
            <w:lang w:eastAsia="zh-CN"/>
          </w:rPr>
          <w:delText xml:space="preserve">of ACK </w:delText>
        </w:r>
        <w:r w:rsidRPr="004F730A" w:rsidDel="00125B5F">
          <w:rPr>
            <w:rFonts w:ascii="Times New Roman" w:eastAsia="SimSun" w:hint="eastAsia"/>
            <w:sz w:val="20"/>
            <w:szCs w:val="20"/>
            <w:lang w:eastAsia="zh-CN"/>
          </w:rPr>
          <w:delText xml:space="preserve">for the second </w:delText>
        </w:r>
        <w:r w:rsidRPr="004F730A" w:rsidDel="00125B5F">
          <w:rPr>
            <w:rFonts w:ascii="Times New Roman" w:eastAsia="SimSun"/>
            <w:sz w:val="20"/>
            <w:szCs w:val="20"/>
            <w:lang w:eastAsia="zh-CN"/>
          </w:rPr>
          <w:delText>transport block</w:delText>
        </w:r>
        <w:r w:rsidRPr="004F730A" w:rsidDel="00125B5F">
          <w:rPr>
            <w:rFonts w:ascii="Times New Roman" w:eastAsia="SimSun" w:hint="eastAsia"/>
            <w:sz w:val="20"/>
            <w:szCs w:val="20"/>
            <w:lang w:eastAsia="zh-CN"/>
          </w:rPr>
          <w:delText xml:space="preserve"> if spatial bundling is applied.</w:delText>
        </w:r>
        <w:r w:rsidRPr="004F730A" w:rsidDel="00125B5F">
          <w:rPr>
            <w:rFonts w:ascii="Times New Roman" w:eastAsia="SimSun"/>
            <w:sz w:val="20"/>
            <w:szCs w:val="20"/>
            <w:lang w:eastAsia="zh-CN"/>
          </w:rPr>
          <w:delText xml:space="preserve"> </w:delText>
        </w:r>
        <w:commentRangeEnd w:id="349"/>
        <w:r w:rsidRPr="004F730A" w:rsidDel="00125B5F">
          <w:rPr>
            <w:rFonts w:ascii="Times New Roman"/>
            <w:sz w:val="16"/>
            <w:szCs w:val="16"/>
            <w:lang w:val="x-none"/>
          </w:rPr>
          <w:commentReference w:id="349"/>
        </w:r>
      </w:del>
    </w:p>
    <w:p w14:paraId="4123E914" w14:textId="77777777" w:rsidR="004F730A" w:rsidRPr="004F730A" w:rsidRDefault="004F730A" w:rsidP="004F730A">
      <w:pPr>
        <w:spacing w:after="180" w:line="240" w:lineRule="auto"/>
        <w:rPr>
          <w:rFonts w:ascii="Times New Roman" w:eastAsia="SimSun"/>
          <w:sz w:val="20"/>
          <w:szCs w:val="20"/>
          <w:lang w:eastAsia="zh-CN"/>
        </w:rPr>
      </w:pPr>
      <w:r w:rsidRPr="004F730A">
        <w:rPr>
          <w:rFonts w:ascii="Times New Roman" w:eastAsia="SimSun" w:hint="eastAsia"/>
          <w:sz w:val="20"/>
          <w:szCs w:val="20"/>
          <w:lang w:eastAsia="zh-CN"/>
        </w:rPr>
        <w:t xml:space="preserve">If a UE </w:t>
      </w:r>
      <w:r w:rsidRPr="004F730A">
        <w:rPr>
          <w:rFonts w:ascii="Times New Roman" w:eastAsia="SimSun" w:hint="eastAsia"/>
          <w:sz w:val="20"/>
          <w:szCs w:val="20"/>
          <w:lang w:val="en-GB" w:eastAsia="zh-CN"/>
        </w:rPr>
        <w:t xml:space="preserve">transmits HARQ-ACK using PUCCH format </w:t>
      </w:r>
      <w:r w:rsidRPr="004F730A">
        <w:rPr>
          <w:rFonts w:ascii="Times New Roman" w:eastAsia="SimSun"/>
          <w:sz w:val="20"/>
          <w:szCs w:val="20"/>
          <w:lang w:val="en-GB" w:eastAsia="zh-CN"/>
        </w:rPr>
        <w:t>2</w:t>
      </w:r>
      <w:r w:rsidRPr="004F730A">
        <w:rPr>
          <w:rFonts w:ascii="Times New Roman" w:eastAsia="SimSun" w:hint="eastAsia"/>
          <w:sz w:val="20"/>
          <w:szCs w:val="20"/>
          <w:lang w:val="en-GB" w:eastAsia="zh-CN"/>
        </w:rPr>
        <w:t xml:space="preserve"> or PUCCH format </w:t>
      </w:r>
      <w:r w:rsidRPr="004F730A">
        <w:rPr>
          <w:rFonts w:ascii="Times New Roman" w:eastAsia="SimSun"/>
          <w:sz w:val="20"/>
          <w:szCs w:val="20"/>
          <w:lang w:val="en-GB" w:eastAsia="zh-CN"/>
        </w:rPr>
        <w:t>3</w:t>
      </w:r>
      <w:r w:rsidRPr="004F730A">
        <w:rPr>
          <w:rFonts w:ascii="Times New Roman" w:eastAsia="SimSun" w:hint="eastAsia"/>
          <w:sz w:val="20"/>
          <w:szCs w:val="20"/>
          <w:lang w:val="en-GB" w:eastAsia="zh-CN"/>
        </w:rPr>
        <w:t xml:space="preserve"> or PUCCH format </w:t>
      </w:r>
      <w:r w:rsidRPr="004F730A">
        <w:rPr>
          <w:rFonts w:ascii="Times New Roman" w:eastAsia="SimSun"/>
          <w:sz w:val="20"/>
          <w:szCs w:val="20"/>
          <w:lang w:val="en-GB" w:eastAsia="zh-CN"/>
        </w:rPr>
        <w:t xml:space="preserve">4 and the UE </w:t>
      </w:r>
      <w:r w:rsidRPr="004F730A">
        <w:rPr>
          <w:rFonts w:ascii="Times New Roman" w:eastAsia="SimSun" w:hint="eastAsia"/>
          <w:sz w:val="20"/>
          <w:szCs w:val="20"/>
          <w:lang w:eastAsia="zh-CN"/>
        </w:rPr>
        <w:t>is configured with</w:t>
      </w:r>
    </w:p>
    <w:p w14:paraId="19B17019" w14:textId="5426EF5B" w:rsidR="004F730A" w:rsidRPr="004F730A" w:rsidDel="006D4776" w:rsidRDefault="004F730A" w:rsidP="004F730A">
      <w:pPr>
        <w:spacing w:after="180" w:line="240" w:lineRule="auto"/>
        <w:ind w:left="568" w:hanging="284"/>
        <w:rPr>
          <w:del w:id="351" w:author="Author"/>
          <w:rFonts w:ascii="Times New Roman"/>
          <w:sz w:val="20"/>
          <w:szCs w:val="20"/>
          <w:lang w:val="x-none"/>
        </w:rPr>
      </w:pPr>
      <w:del w:id="352" w:author="Author">
        <w:r w:rsidRPr="004F730A">
          <w:rPr>
            <w:rFonts w:ascii="Times New Roman" w:eastAsia="SimSun"/>
            <w:sz w:val="20"/>
            <w:szCs w:val="20"/>
            <w:lang w:eastAsia="zh-CN"/>
          </w:rPr>
          <w:delText>-</w:delText>
        </w:r>
        <w:r w:rsidRPr="004F730A" w:rsidDel="006D4776">
          <w:rPr>
            <w:rFonts w:ascii="Times New Roman" w:eastAsia="SimSun" w:hint="eastAsia"/>
            <w:sz w:val="20"/>
            <w:szCs w:val="20"/>
            <w:lang w:eastAsia="zh-CN"/>
          </w:rPr>
          <w:delText xml:space="preserve">higher layer parameter </w:delText>
        </w:r>
        <w:r w:rsidRPr="004F730A" w:rsidDel="006D4776">
          <w:rPr>
            <w:rFonts w:ascii="Times New Roman" w:eastAsia="SimSun" w:cs="Arial"/>
            <w:i/>
            <w:sz w:val="20"/>
            <w:szCs w:val="20"/>
            <w:lang w:val="x-none" w:eastAsia="zh-CN"/>
          </w:rPr>
          <w:delText>HARQ-ACK-codebook=dynamic</w:delText>
        </w:r>
        <w:r w:rsidRPr="004F730A" w:rsidDel="006D4776">
          <w:rPr>
            <w:rFonts w:ascii="Times New Roman" w:eastAsia="SimSun"/>
            <w:sz w:val="20"/>
            <w:szCs w:val="20"/>
            <w:lang w:val="x-none" w:eastAsia="zh-CN"/>
          </w:rPr>
          <w:delText>;</w:delText>
        </w:r>
      </w:del>
    </w:p>
    <w:p w14:paraId="47261BAA" w14:textId="77777777" w:rsidR="004F730A" w:rsidRPr="004F730A" w:rsidRDefault="004F730A" w:rsidP="004F730A">
      <w:pPr>
        <w:spacing w:after="180" w:line="240" w:lineRule="auto"/>
        <w:ind w:left="568" w:hanging="284"/>
        <w:rPr>
          <w:rFonts w:ascii="Times New Roman"/>
          <w:sz w:val="20"/>
          <w:szCs w:val="20"/>
          <w:lang w:val="x-none"/>
        </w:rPr>
      </w:pPr>
      <w:r w:rsidRPr="004F730A" w:rsidDel="006D4776">
        <w:rPr>
          <w:rFonts w:ascii="Times New Roman" w:eastAsia="SimSun"/>
          <w:sz w:val="20"/>
          <w:szCs w:val="20"/>
          <w:lang w:eastAsia="zh-CN"/>
        </w:rPr>
        <w:lastRenderedPageBreak/>
        <w:t>-</w:t>
      </w:r>
      <w:r w:rsidRPr="004F730A" w:rsidDel="006D4776">
        <w:rPr>
          <w:rFonts w:ascii="Times New Roman" w:eastAsia="SimSun"/>
          <w:sz w:val="20"/>
          <w:szCs w:val="20"/>
          <w:lang w:eastAsia="zh-CN"/>
        </w:rPr>
        <w:tab/>
      </w:r>
      <w:r w:rsidRPr="004F730A">
        <w:rPr>
          <w:rFonts w:ascii="Times New Roman" w:eastAsia="SimSun" w:hint="eastAsia"/>
          <w:sz w:val="20"/>
          <w:szCs w:val="20"/>
          <w:lang w:eastAsia="zh-CN"/>
        </w:rPr>
        <w:t xml:space="preserve">higher layer parameter </w:t>
      </w:r>
      <w:r w:rsidRPr="004F730A">
        <w:rPr>
          <w:rFonts w:ascii="Times New Roman"/>
          <w:i/>
          <w:sz w:val="20"/>
          <w:szCs w:val="20"/>
          <w:lang w:val="x-none"/>
        </w:rPr>
        <w:t>CBG-DL = ON</w:t>
      </w:r>
      <w:r w:rsidRPr="004F730A">
        <w:rPr>
          <w:rFonts w:ascii="Times New Roman"/>
          <w:sz w:val="20"/>
          <w:szCs w:val="20"/>
          <w:lang w:val="x-none"/>
        </w:rPr>
        <w:t xml:space="preserve"> for </w:t>
      </w:r>
      <w:r w:rsidRPr="004F730A">
        <w:rPr>
          <w:rFonts w:ascii="Times New Roman"/>
          <w:position w:val="-10"/>
          <w:sz w:val="20"/>
          <w:szCs w:val="20"/>
          <w:lang w:val="x-none"/>
        </w:rPr>
        <w:object w:dxaOrig="700" w:dyaOrig="340" w14:anchorId="41BE52B1">
          <v:shape id="_x0000_i1174" type="#_x0000_t75" style="width:35.05pt;height:17.55pt" o:ole="">
            <v:imagedata r:id="rId240" o:title=""/>
          </v:shape>
          <o:OLEObject Type="Embed" ProgID="Equation.3" ShapeID="_x0000_i1174" DrawAspect="Content" ObjectID="_1577305062" r:id="rId241"/>
        </w:object>
      </w:r>
      <w:r w:rsidRPr="004F730A">
        <w:rPr>
          <w:rFonts w:ascii="Times New Roman"/>
          <w:sz w:val="20"/>
          <w:szCs w:val="20"/>
          <w:lang w:val="x-none"/>
        </w:rPr>
        <w:t xml:space="preserve"> serving cells; </w:t>
      </w:r>
      <w:r w:rsidRPr="004F730A">
        <w:rPr>
          <w:rFonts w:ascii="Times New Roman" w:eastAsia="SimSun" w:cs="Arial"/>
          <w:sz w:val="20"/>
          <w:szCs w:val="20"/>
          <w:lang w:val="x-none" w:eastAsia="zh-CN"/>
        </w:rPr>
        <w:t>and</w:t>
      </w:r>
    </w:p>
    <w:p w14:paraId="1C002586" w14:textId="77777777" w:rsidR="004F730A" w:rsidRPr="004F730A" w:rsidRDefault="004F730A" w:rsidP="004F730A">
      <w:pPr>
        <w:spacing w:after="180" w:line="240" w:lineRule="auto"/>
        <w:ind w:left="568" w:hanging="284"/>
        <w:rPr>
          <w:rFonts w:ascii="Times New Roman"/>
          <w:sz w:val="20"/>
          <w:szCs w:val="20"/>
          <w:lang w:val="x-none"/>
        </w:rPr>
      </w:pPr>
      <w:r w:rsidRPr="004F730A">
        <w:rPr>
          <w:rFonts w:ascii="Times New Roman" w:eastAsia="SimSun"/>
          <w:sz w:val="20"/>
          <w:szCs w:val="20"/>
          <w:lang w:eastAsia="zh-CN"/>
        </w:rPr>
        <w:t>-</w:t>
      </w:r>
      <w:r w:rsidRPr="004F730A">
        <w:rPr>
          <w:rFonts w:ascii="Times New Roman" w:eastAsia="SimSun"/>
          <w:sz w:val="20"/>
          <w:szCs w:val="20"/>
          <w:lang w:eastAsia="zh-CN"/>
        </w:rPr>
        <w:tab/>
      </w:r>
      <w:r w:rsidRPr="004F730A">
        <w:rPr>
          <w:rFonts w:ascii="Times New Roman" w:eastAsia="SimSun" w:hint="eastAsia"/>
          <w:sz w:val="20"/>
          <w:szCs w:val="20"/>
          <w:lang w:eastAsia="zh-CN"/>
        </w:rPr>
        <w:t xml:space="preserve">higher layer parameter </w:t>
      </w:r>
      <w:r w:rsidRPr="004F730A">
        <w:rPr>
          <w:rFonts w:ascii="Times New Roman"/>
          <w:i/>
          <w:sz w:val="20"/>
          <w:szCs w:val="20"/>
          <w:lang w:val="x-none"/>
        </w:rPr>
        <w:t>CBG-DL = OFF</w:t>
      </w:r>
      <w:r w:rsidRPr="004F730A">
        <w:rPr>
          <w:rFonts w:ascii="Times New Roman"/>
          <w:sz w:val="20"/>
          <w:szCs w:val="20"/>
          <w:lang w:val="x-none"/>
        </w:rPr>
        <w:t xml:space="preserve">, or is not configured with higher layer parameter </w:t>
      </w:r>
      <w:r w:rsidRPr="004F730A">
        <w:rPr>
          <w:rFonts w:ascii="Times New Roman"/>
          <w:i/>
          <w:sz w:val="20"/>
          <w:szCs w:val="20"/>
          <w:lang w:val="x-none"/>
        </w:rPr>
        <w:t>CBG-DL</w:t>
      </w:r>
      <w:r w:rsidRPr="004F730A">
        <w:rPr>
          <w:rFonts w:ascii="Times New Roman"/>
          <w:sz w:val="20"/>
          <w:szCs w:val="20"/>
          <w:lang w:val="x-none"/>
        </w:rPr>
        <w:t xml:space="preserve">, for </w:t>
      </w:r>
      <w:r w:rsidRPr="004F730A">
        <w:rPr>
          <w:rFonts w:ascii="Times New Roman"/>
          <w:position w:val="-10"/>
          <w:sz w:val="20"/>
          <w:szCs w:val="20"/>
          <w:lang w:val="x-none"/>
        </w:rPr>
        <w:object w:dxaOrig="600" w:dyaOrig="340" w14:anchorId="3D77396D">
          <v:shape id="_x0000_i1175" type="#_x0000_t75" style="width:30.05pt;height:17.55pt" o:ole="">
            <v:imagedata r:id="rId242" o:title=""/>
          </v:shape>
          <o:OLEObject Type="Embed" ProgID="Equation.3" ShapeID="_x0000_i1175" DrawAspect="Content" ObjectID="_1577305063" r:id="rId243"/>
        </w:object>
      </w:r>
      <w:r w:rsidRPr="004F730A">
        <w:rPr>
          <w:rFonts w:ascii="Times New Roman"/>
          <w:sz w:val="20"/>
          <w:szCs w:val="20"/>
          <w:lang w:val="x-none"/>
        </w:rPr>
        <w:t xml:space="preserve"> serving c</w:t>
      </w:r>
      <w:bookmarkStart w:id="353" w:name="_GoBack"/>
      <w:bookmarkEnd w:id="353"/>
      <w:r w:rsidRPr="004F730A">
        <w:rPr>
          <w:rFonts w:ascii="Times New Roman"/>
          <w:sz w:val="20"/>
          <w:szCs w:val="20"/>
          <w:lang w:val="x-none"/>
        </w:rPr>
        <w:t xml:space="preserve">ells where </w:t>
      </w:r>
      <w:r w:rsidRPr="004F730A">
        <w:rPr>
          <w:rFonts w:ascii="Times New Roman"/>
          <w:position w:val="-10"/>
          <w:sz w:val="20"/>
          <w:szCs w:val="20"/>
          <w:lang w:val="x-none"/>
        </w:rPr>
        <w:object w:dxaOrig="2040" w:dyaOrig="340" w14:anchorId="21E2DE5F">
          <v:shape id="_x0000_i1176" type="#_x0000_t75" style="width:102.7pt;height:17.55pt" o:ole="">
            <v:imagedata r:id="rId244" o:title=""/>
          </v:shape>
          <o:OLEObject Type="Embed" ProgID="Equation.3" ShapeID="_x0000_i1176" DrawAspect="Content" ObjectID="_1577305064" r:id="rId245"/>
        </w:object>
      </w:r>
    </w:p>
    <w:p w14:paraId="4CAC3436" w14:textId="77777777" w:rsidR="004F730A" w:rsidRPr="004F730A" w:rsidRDefault="004F730A" w:rsidP="004F730A">
      <w:pPr>
        <w:spacing w:after="180" w:line="240" w:lineRule="auto"/>
        <w:rPr>
          <w:rFonts w:ascii="Times New Roman" w:eastAsia="SimSun"/>
          <w:sz w:val="20"/>
          <w:szCs w:val="20"/>
          <w:lang w:val="en-GB" w:eastAsia="zh-CN"/>
        </w:rPr>
      </w:pPr>
      <w:r w:rsidRPr="004F730A">
        <w:rPr>
          <w:rFonts w:ascii="Times New Roman" w:eastAsia="SimSun" w:cs="Arial" w:hint="eastAsia"/>
          <w:sz w:val="20"/>
          <w:szCs w:val="20"/>
          <w:lang w:val="en-GB" w:eastAsia="zh-CN"/>
        </w:rPr>
        <w:t xml:space="preserve">the UE shall determine the </w:t>
      </w:r>
      <w:r w:rsidRPr="004F730A">
        <w:rPr>
          <w:rFonts w:ascii="Times New Roman"/>
          <w:position w:val="-14"/>
          <w:sz w:val="20"/>
          <w:szCs w:val="20"/>
          <w:lang w:val="en-GB"/>
        </w:rPr>
        <w:object w:dxaOrig="1780" w:dyaOrig="380" w14:anchorId="177998D6">
          <v:shape id="_x0000_i1177" type="#_x0000_t75" style="width:88.9pt;height:18.8pt" o:ole="">
            <v:imagedata r:id="rId66" o:title=""/>
          </v:shape>
          <o:OLEObject Type="Embed" ProgID="Equation.3" ShapeID="_x0000_i1177" DrawAspect="Content" ObjectID="_1577305065" r:id="rId246"/>
        </w:object>
      </w:r>
      <w:r w:rsidRPr="004F730A">
        <w:rPr>
          <w:rFonts w:ascii="Times New Roman" w:eastAsia="SimSun" w:hint="eastAsia"/>
          <w:sz w:val="20"/>
          <w:szCs w:val="20"/>
          <w:lang w:val="en-GB" w:eastAsia="zh-CN"/>
        </w:rPr>
        <w:t xml:space="preserve"> </w:t>
      </w:r>
      <w:r w:rsidRPr="004F730A">
        <w:rPr>
          <w:rFonts w:ascii="Times New Roman" w:eastAsia="SimSun"/>
          <w:sz w:val="20"/>
          <w:szCs w:val="20"/>
          <w:lang w:val="en-GB" w:eastAsia="zh-CN"/>
        </w:rPr>
        <w:t>according</w:t>
      </w:r>
      <w:r w:rsidRPr="004F730A">
        <w:rPr>
          <w:rFonts w:ascii="Times New Roman" w:eastAsia="SimSun" w:hint="eastAsia"/>
          <w:sz w:val="20"/>
          <w:szCs w:val="20"/>
          <w:lang w:val="en-GB" w:eastAsia="zh-CN"/>
        </w:rPr>
        <w:t xml:space="preserve"> to the previous pseudo-code with the following modifications</w:t>
      </w:r>
    </w:p>
    <w:p w14:paraId="055BCDBE" w14:textId="77777777" w:rsidR="004F730A" w:rsidRPr="004F730A" w:rsidRDefault="004F730A" w:rsidP="004F730A">
      <w:pPr>
        <w:spacing w:after="180" w:line="240" w:lineRule="auto"/>
        <w:ind w:left="568" w:hanging="284"/>
        <w:rPr>
          <w:rFonts w:ascii="Times New Roman"/>
          <w:sz w:val="20"/>
          <w:szCs w:val="20"/>
          <w:lang w:val="x-none"/>
        </w:rPr>
      </w:pPr>
      <w:r w:rsidRPr="004F730A">
        <w:rPr>
          <w:rFonts w:ascii="Times New Roman"/>
          <w:sz w:val="20"/>
          <w:szCs w:val="20"/>
          <w:lang w:val="x-none"/>
        </w:rPr>
        <w:t>-</w:t>
      </w:r>
      <w:r w:rsidRPr="004F730A">
        <w:rPr>
          <w:rFonts w:ascii="Times New Roman"/>
          <w:sz w:val="20"/>
          <w:szCs w:val="20"/>
          <w:lang w:val="x-none"/>
        </w:rPr>
        <w:tab/>
      </w:r>
      <w:del w:id="354" w:author="Author">
        <w:r w:rsidRPr="004F730A" w:rsidDel="006D4776">
          <w:rPr>
            <w:rFonts w:ascii="Times New Roman"/>
            <w:position w:val="-10"/>
            <w:sz w:val="20"/>
            <w:szCs w:val="20"/>
            <w:lang w:val="x-none"/>
          </w:rPr>
          <w:object w:dxaOrig="460" w:dyaOrig="340" w14:anchorId="2EE917AB">
            <v:shape id="_x0000_i1178" type="#_x0000_t75" style="width:23.15pt;height:17.55pt" o:ole="">
              <v:imagedata r:id="rId247" o:title=""/>
            </v:shape>
            <o:OLEObject Type="Embed" ProgID="Equation.3" ShapeID="_x0000_i1178" DrawAspect="Content" ObjectID="_1577305066" r:id="rId248"/>
          </w:object>
        </w:r>
      </w:del>
      <w:r w:rsidRPr="004F730A">
        <w:rPr>
          <w:rFonts w:ascii="Times New Roman"/>
          <w:sz w:val="20"/>
          <w:szCs w:val="20"/>
          <w:lang w:val="x-none"/>
        </w:rPr>
        <w:t xml:space="preserve"> </w:t>
      </w:r>
      <w:ins w:id="355" w:author="Author">
        <w:r w:rsidRPr="004F730A">
          <w:rPr>
            <w:rFonts w:ascii="Times New Roman"/>
            <w:position w:val="-12"/>
            <w:sz w:val="20"/>
            <w:szCs w:val="20"/>
            <w:lang w:val="x-none"/>
          </w:rPr>
          <w:object w:dxaOrig="680" w:dyaOrig="380" w14:anchorId="3F3DD15D">
            <v:shape id="_x0000_i1179" type="#_x0000_t75" style="width:34.45pt;height:19.4pt" o:ole="">
              <v:imagedata r:id="rId249" o:title=""/>
            </v:shape>
            <o:OLEObject Type="Embed" ProgID="Equation.3" ShapeID="_x0000_i1179" DrawAspect="Content" ObjectID="_1577305067" r:id="rId250"/>
          </w:object>
        </w:r>
      </w:ins>
      <w:r w:rsidRPr="004F730A">
        <w:rPr>
          <w:rFonts w:ascii="Times New Roman"/>
          <w:sz w:val="20"/>
          <w:szCs w:val="20"/>
          <w:lang w:val="x-none"/>
        </w:rPr>
        <w:t>is used for the determination of a first HARQ-ACK sub-codebook for TB-based PDSCH receptions</w:t>
      </w:r>
      <w:r w:rsidRPr="004F730A">
        <w:rPr>
          <w:rFonts w:ascii="Times New Roman" w:eastAsia="SimSun"/>
          <w:sz w:val="20"/>
          <w:szCs w:val="20"/>
          <w:lang w:val="x-none" w:eastAsia="zh-CN"/>
        </w:rPr>
        <w:t>;</w:t>
      </w:r>
    </w:p>
    <w:p w14:paraId="2DF0A87F" w14:textId="77777777" w:rsidR="004F730A" w:rsidRPr="004F730A" w:rsidRDefault="004F730A" w:rsidP="004F730A">
      <w:pPr>
        <w:spacing w:after="180" w:line="240" w:lineRule="auto"/>
        <w:ind w:left="568" w:hanging="284"/>
        <w:rPr>
          <w:rFonts w:ascii="Times New Roman"/>
          <w:sz w:val="20"/>
          <w:szCs w:val="20"/>
          <w:rPrChange w:id="356" w:author="Author">
            <w:rPr/>
          </w:rPrChange>
        </w:rPr>
      </w:pPr>
      <w:r w:rsidRPr="004F730A">
        <w:rPr>
          <w:rFonts w:ascii="Times New Roman"/>
          <w:sz w:val="20"/>
          <w:szCs w:val="20"/>
          <w:lang w:val="x-none"/>
        </w:rPr>
        <w:t>-</w:t>
      </w:r>
      <w:r w:rsidRPr="004F730A">
        <w:rPr>
          <w:rFonts w:ascii="Times New Roman"/>
          <w:sz w:val="20"/>
          <w:szCs w:val="20"/>
          <w:lang w:val="x-none"/>
        </w:rPr>
        <w:tab/>
      </w:r>
      <w:r w:rsidRPr="004F730A">
        <w:rPr>
          <w:rFonts w:ascii="Times New Roman"/>
          <w:position w:val="-10"/>
          <w:sz w:val="20"/>
          <w:szCs w:val="20"/>
          <w:lang w:val="x-none"/>
        </w:rPr>
        <w:object w:dxaOrig="460" w:dyaOrig="340" w14:anchorId="4195B93F">
          <v:shape id="_x0000_i1180" type="#_x0000_t75" style="width:23.15pt;height:17.55pt" o:ole="">
            <v:imagedata r:id="rId247" o:title=""/>
          </v:shape>
          <o:OLEObject Type="Embed" ProgID="Equation.3" ShapeID="_x0000_i1180" DrawAspect="Content" ObjectID="_1577305068" r:id="rId251"/>
        </w:object>
      </w:r>
      <w:r w:rsidRPr="004F730A">
        <w:rPr>
          <w:rFonts w:ascii="Times New Roman"/>
          <w:sz w:val="20"/>
          <w:szCs w:val="20"/>
          <w:lang w:val="x-none"/>
        </w:rPr>
        <w:t xml:space="preserve"> is replaced by </w:t>
      </w:r>
      <w:r w:rsidRPr="004F730A">
        <w:rPr>
          <w:rFonts w:ascii="Times New Roman"/>
          <w:position w:val="-10"/>
          <w:sz w:val="20"/>
          <w:szCs w:val="20"/>
          <w:lang w:val="x-none"/>
        </w:rPr>
        <w:object w:dxaOrig="700" w:dyaOrig="340" w14:anchorId="27F08546">
          <v:shape id="_x0000_i1181" type="#_x0000_t75" style="width:35.05pt;height:17.55pt" o:ole="">
            <v:imagedata r:id="rId240" o:title=""/>
          </v:shape>
          <o:OLEObject Type="Embed" ProgID="Equation.3" ShapeID="_x0000_i1181" DrawAspect="Content" ObjectID="_1577305069" r:id="rId252"/>
        </w:object>
      </w:r>
      <w:r w:rsidRPr="004F730A">
        <w:rPr>
          <w:rFonts w:ascii="Times New Roman"/>
          <w:sz w:val="20"/>
          <w:szCs w:val="20"/>
          <w:lang w:val="x-none"/>
        </w:rPr>
        <w:t xml:space="preserve"> for the determination of a second HARQ-ACK sub-codebook corresponding to the </w:t>
      </w:r>
      <w:r w:rsidRPr="004F730A">
        <w:rPr>
          <w:rFonts w:ascii="Times New Roman"/>
          <w:position w:val="-10"/>
          <w:sz w:val="20"/>
          <w:szCs w:val="20"/>
          <w:lang w:val="x-none"/>
        </w:rPr>
        <w:object w:dxaOrig="700" w:dyaOrig="340" w14:anchorId="51358AAC">
          <v:shape id="_x0000_i1182" type="#_x0000_t75" style="width:35.05pt;height:17.55pt" o:ole="">
            <v:imagedata r:id="rId240" o:title=""/>
          </v:shape>
          <o:OLEObject Type="Embed" ProgID="Equation.3" ShapeID="_x0000_i1182" DrawAspect="Content" ObjectID="_1577305070" r:id="rId253"/>
        </w:object>
      </w:r>
      <w:r w:rsidRPr="004F730A">
        <w:rPr>
          <w:rFonts w:ascii="Times New Roman"/>
          <w:sz w:val="20"/>
          <w:szCs w:val="20"/>
          <w:lang w:val="x-none"/>
        </w:rPr>
        <w:t xml:space="preserve"> serving cells for CBG-based PDSCH receptions, </w:t>
      </w:r>
      <w:del w:id="357" w:author="Author">
        <w:r w:rsidRPr="004F730A" w:rsidDel="00484B8E">
          <w:rPr>
            <w:rFonts w:ascii="Times New Roman"/>
            <w:sz w:val="20"/>
            <w:szCs w:val="20"/>
            <w:lang w:val="x-none"/>
          </w:rPr>
          <w:delText>and</w:delText>
        </w:r>
      </w:del>
      <w:ins w:id="358" w:author="Author">
        <w:r w:rsidRPr="004F730A">
          <w:rPr>
            <w:rFonts w:ascii="Times New Roman"/>
            <w:sz w:val="20"/>
            <w:szCs w:val="20"/>
          </w:rPr>
          <w:t>and</w:t>
        </w:r>
      </w:ins>
    </w:p>
    <w:p w14:paraId="7C996133" w14:textId="3AB858E6" w:rsidR="00587558" w:rsidRPr="004F730A" w:rsidRDefault="004F730A" w:rsidP="00587558">
      <w:pPr>
        <w:spacing w:after="180" w:line="240" w:lineRule="auto"/>
        <w:ind w:left="851" w:hanging="284"/>
        <w:rPr>
          <w:rFonts w:ascii="Times New Roman"/>
          <w:sz w:val="20"/>
          <w:szCs w:val="20"/>
          <w:lang w:val="x-none"/>
        </w:rPr>
      </w:pPr>
      <w:r w:rsidRPr="004F730A">
        <w:rPr>
          <w:rFonts w:ascii="Times New Roman"/>
          <w:sz w:val="20"/>
          <w:szCs w:val="20"/>
          <w:lang w:val="x-none"/>
        </w:rPr>
        <w:t>-</w:t>
      </w:r>
      <w:r w:rsidRPr="004F730A">
        <w:rPr>
          <w:rFonts w:ascii="Times New Roman"/>
          <w:sz w:val="20"/>
          <w:szCs w:val="20"/>
          <w:lang w:val="x-none"/>
        </w:rPr>
        <w:tab/>
      </w:r>
      <w:ins w:id="359" w:author="Author">
        <w:r w:rsidRPr="004F730A">
          <w:rPr>
            <w:rFonts w:ascii="Times New Roman"/>
            <w:sz w:val="20"/>
            <w:szCs w:val="20"/>
            <w:lang w:val="x-none"/>
          </w:rPr>
          <w:tab/>
        </w:r>
      </w:ins>
      <w:r w:rsidRPr="004F730A">
        <w:rPr>
          <w:rFonts w:ascii="Times New Roman"/>
          <w:sz w:val="20"/>
          <w:szCs w:val="20"/>
          <w:lang w:val="x-none"/>
        </w:rPr>
        <w:t xml:space="preserve">Instead of generating one HARQ-ACK information bit per transport block for a serving cell from the </w:t>
      </w:r>
      <w:r w:rsidRPr="004F730A">
        <w:rPr>
          <w:rFonts w:ascii="Times New Roman"/>
          <w:position w:val="-10"/>
          <w:sz w:val="20"/>
          <w:szCs w:val="20"/>
          <w:lang w:val="x-none"/>
        </w:rPr>
        <w:object w:dxaOrig="700" w:dyaOrig="340" w14:anchorId="0E15C3D3">
          <v:shape id="_x0000_i1183" type="#_x0000_t75" style="width:35.05pt;height:17.55pt" o:ole="">
            <v:imagedata r:id="rId240" o:title=""/>
          </v:shape>
          <o:OLEObject Type="Embed" ProgID="Equation.3" ShapeID="_x0000_i1183" DrawAspect="Content" ObjectID="_1577305071" r:id="rId254"/>
        </w:object>
      </w:r>
      <w:r w:rsidRPr="004F730A">
        <w:rPr>
          <w:rFonts w:ascii="Times New Roman"/>
          <w:sz w:val="20"/>
          <w:szCs w:val="20"/>
          <w:lang w:val="x-none"/>
        </w:rPr>
        <w:t xml:space="preserve"> serving cells, the UE generates </w:t>
      </w:r>
      <w:r w:rsidRPr="004F730A">
        <w:rPr>
          <w:rFonts w:ascii="Times New Roman"/>
          <w:position w:val="-12"/>
          <w:sz w:val="20"/>
          <w:szCs w:val="20"/>
          <w:lang w:val="x-none"/>
        </w:rPr>
        <w:object w:dxaOrig="1140" w:dyaOrig="360" w14:anchorId="7406393C">
          <v:shape id="_x0000_i1184" type="#_x0000_t75" style="width:56.95pt;height:18.15pt" o:ole="">
            <v:imagedata r:id="rId255" o:title=""/>
          </v:shape>
          <o:OLEObject Type="Embed" ProgID="Equation.3" ShapeID="_x0000_i1184" DrawAspect="Content" ObjectID="_1577305072" r:id="rId256"/>
        </w:object>
      </w:r>
      <w:r w:rsidRPr="004F730A">
        <w:rPr>
          <w:rFonts w:ascii="Times New Roman"/>
          <w:sz w:val="20"/>
          <w:szCs w:val="20"/>
          <w:lang w:val="x-none"/>
        </w:rPr>
        <w:t xml:space="preserve"> HARQ-ACK information bits per transport block as described in Subclause</w:t>
      </w:r>
      <w:r w:rsidRPr="004F730A">
        <w:rPr>
          <w:rFonts w:ascii="Times New Roman"/>
          <w:sz w:val="20"/>
          <w:szCs w:val="20"/>
        </w:rPr>
        <w:t xml:space="preserve"> 9.1.1</w:t>
      </w:r>
      <w:r w:rsidRPr="004F730A">
        <w:rPr>
          <w:rFonts w:ascii="Times New Roman"/>
          <w:sz w:val="20"/>
          <w:szCs w:val="20"/>
          <w:lang w:val="x-none"/>
        </w:rPr>
        <w:t xml:space="preserve"> for two transport blocks if </w:t>
      </w:r>
      <w:commentRangeStart w:id="360"/>
      <w:del w:id="361" w:author="Author">
        <w:r w:rsidRPr="004F730A" w:rsidDel="006D4776">
          <w:rPr>
            <w:rFonts w:ascii="Times New Roman"/>
            <w:sz w:val="20"/>
            <w:szCs w:val="20"/>
            <w:lang w:val="x-none"/>
          </w:rPr>
          <w:delText xml:space="preserve">a monitoring occasion includes PDCCH with DCI format 1_1 and </w:delText>
        </w:r>
      </w:del>
      <w:commentRangeEnd w:id="360"/>
      <w:r w:rsidRPr="004F730A">
        <w:rPr>
          <w:rFonts w:ascii="Times New Roman"/>
          <w:sz w:val="16"/>
          <w:szCs w:val="16"/>
          <w:lang w:val="x-none"/>
        </w:rPr>
        <w:commentReference w:id="360"/>
      </w:r>
      <w:r w:rsidRPr="004F730A">
        <w:rPr>
          <w:rFonts w:ascii="Times New Roman"/>
          <w:sz w:val="20"/>
          <w:szCs w:val="20"/>
          <w:lang w:val="x-none"/>
        </w:rPr>
        <w:t xml:space="preserve">the value of </w:t>
      </w:r>
      <w:r w:rsidRPr="004F730A">
        <w:rPr>
          <w:rFonts w:ascii="Times New Roman" w:eastAsia="SimSun" w:cs="Arial"/>
          <w:sz w:val="20"/>
          <w:szCs w:val="20"/>
          <w:lang w:val="x-none" w:eastAsia="zh-CN"/>
        </w:rPr>
        <w:t>higher layer parameter</w:t>
      </w:r>
      <w:r w:rsidRPr="004F730A">
        <w:rPr>
          <w:rFonts w:ascii="Times New Roman" w:eastAsia="SimSun" w:cs="Arial" w:hint="eastAsia"/>
          <w:sz w:val="20"/>
          <w:szCs w:val="20"/>
          <w:lang w:val="x-none" w:eastAsia="zh-CN"/>
        </w:rPr>
        <w:t xml:space="preserve"> </w:t>
      </w:r>
      <w:r w:rsidRPr="004F730A">
        <w:rPr>
          <w:rFonts w:ascii="Times New Roman" w:eastAsia="SimSun" w:cs="Arial"/>
          <w:i/>
          <w:sz w:val="20"/>
          <w:szCs w:val="20"/>
          <w:lang w:val="x-none" w:eastAsia="zh-CN"/>
        </w:rPr>
        <w:t>Number-MCS-HARQ-DL-DCI</w:t>
      </w:r>
      <w:r w:rsidRPr="004F730A">
        <w:rPr>
          <w:rFonts w:ascii="Times New Roman" w:eastAsia="SimSun" w:cs="Arial"/>
          <w:sz w:val="20"/>
          <w:szCs w:val="20"/>
          <w:lang w:val="x-none" w:eastAsia="zh-CN"/>
        </w:rPr>
        <w:t xml:space="preserve"> is 2</w:t>
      </w:r>
      <w:ins w:id="362" w:author="Author">
        <w:r w:rsidRPr="004F730A">
          <w:rPr>
            <w:rFonts w:ascii="Times New Roman" w:eastAsia="SimSun" w:cs="Arial"/>
            <w:sz w:val="20"/>
            <w:szCs w:val="20"/>
            <w:lang w:eastAsia="zh-CN"/>
          </w:rPr>
          <w:t xml:space="preserve"> </w:t>
        </w:r>
        <w:r w:rsidRPr="004F730A">
          <w:rPr>
            <w:rFonts w:ascii="Times New Roman" w:eastAsia="SimSun" w:cs="Arial" w:hint="eastAsia"/>
            <w:sz w:val="20"/>
            <w:szCs w:val="20"/>
            <w:lang w:val="x-none" w:eastAsia="zh-CN"/>
          </w:rPr>
          <w:t xml:space="preserve">in at least one </w:t>
        </w:r>
        <w:r w:rsidRPr="004F730A">
          <w:rPr>
            <w:rFonts w:ascii="Times New Roman" w:eastAsia="SimSun" w:cs="Arial"/>
            <w:sz w:val="20"/>
            <w:szCs w:val="20"/>
            <w:lang w:eastAsia="zh-CN"/>
          </w:rPr>
          <w:t xml:space="preserve">of the </w:t>
        </w:r>
      </w:ins>
      <w:ins w:id="363" w:author="Author">
        <w:r w:rsidRPr="004F730A">
          <w:rPr>
            <w:rFonts w:ascii="Times New Roman"/>
            <w:position w:val="-10"/>
            <w:sz w:val="20"/>
            <w:szCs w:val="20"/>
            <w:lang w:val="x-none"/>
          </w:rPr>
          <w:object w:dxaOrig="700" w:dyaOrig="340" w14:anchorId="2DCEACDB">
            <v:shape id="_x0000_i1185" type="#_x0000_t75" style="width:35.05pt;height:17.55pt" o:ole="">
              <v:imagedata r:id="rId240" o:title=""/>
            </v:shape>
            <o:OLEObject Type="Embed" ProgID="Equation.3" ShapeID="_x0000_i1185" DrawAspect="Content" ObjectID="_1577305073" r:id="rId257"/>
          </w:object>
        </w:r>
      </w:ins>
      <w:ins w:id="364" w:author="Author">
        <w:r w:rsidRPr="004F730A">
          <w:rPr>
            <w:rFonts w:ascii="Times New Roman" w:eastAsia="SimSun" w:cs="Arial" w:hint="eastAsia"/>
            <w:sz w:val="20"/>
            <w:szCs w:val="20"/>
            <w:lang w:val="x-none" w:eastAsia="zh-CN"/>
          </w:rPr>
          <w:t xml:space="preserve"> serving cel</w:t>
        </w:r>
        <w:r w:rsidRPr="004F730A">
          <w:rPr>
            <w:rFonts w:ascii="Times New Roman" w:eastAsia="SimSun" w:cs="Arial"/>
            <w:sz w:val="20"/>
            <w:szCs w:val="20"/>
            <w:lang w:eastAsia="zh-CN"/>
          </w:rPr>
          <w:t>ls</w:t>
        </w:r>
      </w:ins>
      <w:r w:rsidRPr="004F730A">
        <w:rPr>
          <w:rFonts w:ascii="Times New Roman" w:eastAsia="SimSun" w:cs="Arial"/>
          <w:sz w:val="20"/>
          <w:szCs w:val="20"/>
          <w:lang w:val="x-none" w:eastAsia="zh-CN"/>
        </w:rPr>
        <w:t xml:space="preserve">, </w:t>
      </w:r>
      <w:r w:rsidRPr="004F730A">
        <w:rPr>
          <w:rFonts w:ascii="Times New Roman"/>
          <w:sz w:val="20"/>
          <w:szCs w:val="20"/>
          <w:lang w:val="x-none"/>
        </w:rPr>
        <w:t xml:space="preserve">or generates </w:t>
      </w:r>
      <w:r w:rsidRPr="004F730A">
        <w:rPr>
          <w:rFonts w:ascii="Times New Roman"/>
          <w:position w:val="-12"/>
          <w:sz w:val="20"/>
          <w:szCs w:val="20"/>
          <w:lang w:val="x-none"/>
        </w:rPr>
        <w:object w:dxaOrig="1140" w:dyaOrig="360" w14:anchorId="6CCA2359">
          <v:shape id="_x0000_i1186" type="#_x0000_t75" style="width:56.95pt;height:18.15pt" o:ole="">
            <v:imagedata r:id="rId258" o:title=""/>
          </v:shape>
          <o:OLEObject Type="Embed" ProgID="Equation.3" ShapeID="_x0000_i1186" DrawAspect="Content" ObjectID="_1577305074" r:id="rId259"/>
        </w:object>
      </w:r>
      <w:r w:rsidRPr="004F730A">
        <w:rPr>
          <w:rFonts w:ascii="Times New Roman"/>
          <w:sz w:val="20"/>
          <w:szCs w:val="20"/>
          <w:lang w:val="x-none"/>
        </w:rPr>
        <w:t xml:space="preserve"> HARQ-ACK information bits for one transport block </w:t>
      </w:r>
      <w:del w:id="365" w:author="Author">
        <w:r w:rsidRPr="004F730A" w:rsidDel="006D4776">
          <w:rPr>
            <w:rFonts w:ascii="Times New Roman"/>
            <w:sz w:val="20"/>
            <w:szCs w:val="20"/>
            <w:lang w:val="x-none"/>
          </w:rPr>
          <w:delText xml:space="preserve">if a monitoring occasion includes PDCCH with DCI format 1_0 and does not include PDCCH with DCI format 1_1 or if the value of </w:delText>
        </w:r>
        <w:r w:rsidRPr="004F730A" w:rsidDel="006D4776">
          <w:rPr>
            <w:rFonts w:ascii="Times New Roman" w:eastAsia="SimSun" w:cs="Arial"/>
            <w:sz w:val="20"/>
            <w:szCs w:val="20"/>
            <w:lang w:val="x-none" w:eastAsia="zh-CN"/>
          </w:rPr>
          <w:delText>higher layer parameter</w:delText>
        </w:r>
        <w:r w:rsidRPr="004F730A" w:rsidDel="006D4776">
          <w:rPr>
            <w:rFonts w:ascii="Times New Roman" w:eastAsia="SimSun" w:cs="Arial" w:hint="eastAsia"/>
            <w:sz w:val="20"/>
            <w:szCs w:val="20"/>
            <w:lang w:val="x-none" w:eastAsia="zh-CN"/>
          </w:rPr>
          <w:delText xml:space="preserve"> </w:delText>
        </w:r>
        <w:r w:rsidRPr="004F730A" w:rsidDel="006D4776">
          <w:rPr>
            <w:rFonts w:ascii="Times New Roman" w:eastAsia="SimSun" w:cs="Arial"/>
            <w:i/>
            <w:sz w:val="20"/>
            <w:szCs w:val="20"/>
            <w:lang w:val="x-none" w:eastAsia="zh-CN"/>
          </w:rPr>
          <w:delText>Number-MCS-HARQ-DL-DCI</w:delText>
        </w:r>
        <w:r w:rsidRPr="004F730A" w:rsidDel="006D4776">
          <w:rPr>
            <w:rFonts w:ascii="Times New Roman" w:eastAsia="SimSun" w:cs="Arial"/>
            <w:sz w:val="20"/>
            <w:szCs w:val="20"/>
            <w:lang w:val="x-none" w:eastAsia="zh-CN"/>
          </w:rPr>
          <w:delText xml:space="preserve"> is 1 </w:delText>
        </w:r>
        <w:r w:rsidRPr="004F730A" w:rsidDel="006D4776">
          <w:rPr>
            <w:rFonts w:ascii="Times New Roman"/>
            <w:sz w:val="20"/>
            <w:szCs w:val="20"/>
            <w:lang w:val="x-none"/>
          </w:rPr>
          <w:delText>as described in Subclause</w:delText>
        </w:r>
        <w:r w:rsidRPr="004F730A" w:rsidDel="006D4776">
          <w:rPr>
            <w:rFonts w:ascii="Times New Roman"/>
            <w:sz w:val="20"/>
            <w:szCs w:val="20"/>
          </w:rPr>
          <w:delText xml:space="preserve"> 9.1.1</w:delText>
        </w:r>
      </w:del>
      <w:ins w:id="366" w:author="Author">
        <w:r w:rsidRPr="004F730A">
          <w:rPr>
            <w:rFonts w:ascii="Times New Roman"/>
            <w:sz w:val="20"/>
            <w:szCs w:val="20"/>
          </w:rPr>
          <w:t>otherwise</w:t>
        </w:r>
      </w:ins>
      <w:r w:rsidRPr="004F730A">
        <w:rPr>
          <w:rFonts w:ascii="Times New Roman"/>
          <w:sz w:val="20"/>
          <w:szCs w:val="20"/>
          <w:lang w:val="x-none"/>
        </w:rPr>
        <w:t xml:space="preserve">, where </w:t>
      </w:r>
      <w:r w:rsidRPr="004F730A">
        <w:rPr>
          <w:rFonts w:ascii="Times New Roman"/>
          <w:position w:val="-12"/>
          <w:sz w:val="20"/>
          <w:szCs w:val="20"/>
          <w:lang w:val="x-none"/>
        </w:rPr>
        <w:object w:dxaOrig="1140" w:dyaOrig="360" w14:anchorId="21BB0CB6">
          <v:shape id="_x0000_i1187" type="#_x0000_t75" style="width:56.95pt;height:18.15pt" o:ole="">
            <v:imagedata r:id="rId260" o:title=""/>
          </v:shape>
          <o:OLEObject Type="Embed" ProgID="Equation.3" ShapeID="_x0000_i1187" DrawAspect="Content" ObjectID="_1577305075" r:id="rId261"/>
        </w:object>
      </w:r>
      <w:r w:rsidRPr="004F730A">
        <w:rPr>
          <w:rFonts w:ascii="Times New Roman"/>
          <w:sz w:val="20"/>
          <w:szCs w:val="20"/>
          <w:lang w:val="x-none"/>
        </w:rPr>
        <w:t xml:space="preserve"> is the maximum value of </w:t>
      </w:r>
      <w:r w:rsidRPr="004F730A">
        <w:rPr>
          <w:rFonts w:ascii="Times New Roman"/>
          <w:position w:val="-12"/>
          <w:sz w:val="20"/>
          <w:szCs w:val="20"/>
          <w:lang w:val="x-none"/>
        </w:rPr>
        <w:object w:dxaOrig="980" w:dyaOrig="360" w14:anchorId="1FE373DE">
          <v:shape id="_x0000_i1188" type="#_x0000_t75" style="width:48.85pt;height:18.15pt" o:ole="">
            <v:imagedata r:id="rId262" o:title=""/>
          </v:shape>
          <o:OLEObject Type="Embed" ProgID="Equation.3" ShapeID="_x0000_i1188" DrawAspect="Content" ObjectID="_1577305076" r:id="rId263"/>
        </w:object>
      </w:r>
      <w:r w:rsidRPr="004F730A">
        <w:rPr>
          <w:rFonts w:ascii="Times New Roman"/>
          <w:sz w:val="20"/>
          <w:szCs w:val="20"/>
          <w:lang w:val="x-none"/>
        </w:rPr>
        <w:t xml:space="preserve"> across all </w:t>
      </w:r>
      <w:r w:rsidRPr="004F730A">
        <w:rPr>
          <w:rFonts w:ascii="Times New Roman"/>
          <w:position w:val="-10"/>
          <w:sz w:val="20"/>
          <w:szCs w:val="20"/>
          <w:lang w:val="x-none"/>
        </w:rPr>
        <w:object w:dxaOrig="700" w:dyaOrig="340" w14:anchorId="73E0C5A4">
          <v:shape id="_x0000_i1189" type="#_x0000_t75" style="width:35.05pt;height:17.55pt" o:ole="">
            <v:imagedata r:id="rId240" o:title=""/>
          </v:shape>
          <o:OLEObject Type="Embed" ProgID="Equation.3" ShapeID="_x0000_i1189" DrawAspect="Content" ObjectID="_1577305077" r:id="rId264"/>
        </w:object>
      </w:r>
      <w:r w:rsidRPr="004F730A">
        <w:rPr>
          <w:rFonts w:ascii="Times New Roman"/>
          <w:sz w:val="20"/>
          <w:szCs w:val="20"/>
          <w:lang w:val="x-none"/>
        </w:rPr>
        <w:t xml:space="preserve"> serving cells and, if for a serving cell </w:t>
      </w:r>
      <w:r w:rsidRPr="004F730A">
        <w:rPr>
          <w:rFonts w:ascii="Times New Roman"/>
          <w:position w:val="-6"/>
          <w:sz w:val="20"/>
          <w:szCs w:val="20"/>
          <w:lang w:val="x-none"/>
        </w:rPr>
        <w:object w:dxaOrig="160" w:dyaOrig="200" w14:anchorId="110B150C">
          <v:shape id="_x0000_i1190" type="#_x0000_t75" style="width:8.15pt;height:10pt" o:ole="">
            <v:imagedata r:id="rId265" o:title=""/>
          </v:shape>
          <o:OLEObject Type="Embed" ProgID="Equation.3" ShapeID="_x0000_i1190" DrawAspect="Content" ObjectID="_1577305078" r:id="rId266"/>
        </w:object>
      </w:r>
      <w:r w:rsidRPr="004F730A">
        <w:rPr>
          <w:rFonts w:ascii="Times New Roman"/>
          <w:sz w:val="20"/>
          <w:szCs w:val="20"/>
          <w:lang w:val="x-none"/>
        </w:rPr>
        <w:t xml:space="preserve"> it is </w:t>
      </w:r>
      <w:r w:rsidRPr="004F730A">
        <w:rPr>
          <w:rFonts w:ascii="Times New Roman"/>
          <w:position w:val="-12"/>
          <w:sz w:val="20"/>
          <w:szCs w:val="20"/>
          <w:lang w:val="x-none"/>
        </w:rPr>
        <w:object w:dxaOrig="2280" w:dyaOrig="360" w14:anchorId="7133398F">
          <v:shape id="_x0000_i1191" type="#_x0000_t75" style="width:113.95pt;height:18.15pt" o:ole="">
            <v:imagedata r:id="rId267" o:title=""/>
          </v:shape>
          <o:OLEObject Type="Embed" ProgID="Equation.3" ShapeID="_x0000_i1191" DrawAspect="Content" ObjectID="_1577305079" r:id="rId268"/>
        </w:object>
      </w:r>
      <w:r w:rsidRPr="004F730A">
        <w:rPr>
          <w:rFonts w:ascii="Times New Roman"/>
          <w:sz w:val="20"/>
          <w:szCs w:val="20"/>
          <w:lang w:val="x-none"/>
        </w:rPr>
        <w:t xml:space="preserve">, the UE generates NACK for the last </w:t>
      </w:r>
      <w:r w:rsidRPr="004F730A">
        <w:rPr>
          <w:rFonts w:ascii="Times New Roman"/>
          <w:position w:val="-12"/>
          <w:sz w:val="20"/>
          <w:szCs w:val="20"/>
          <w:lang w:val="x-none"/>
        </w:rPr>
        <w:object w:dxaOrig="2260" w:dyaOrig="360" w14:anchorId="553418BC">
          <v:shape id="_x0000_i1192" type="#_x0000_t75" style="width:112.7pt;height:18.15pt" o:ole="">
            <v:imagedata r:id="rId269" o:title=""/>
          </v:shape>
          <o:OLEObject Type="Embed" ProgID="Equation.3" ShapeID="_x0000_i1192" DrawAspect="Content" ObjectID="_1577305080" r:id="rId270"/>
        </w:object>
      </w:r>
      <w:r w:rsidRPr="004F730A">
        <w:rPr>
          <w:rFonts w:ascii="Times New Roman"/>
          <w:sz w:val="20"/>
          <w:szCs w:val="20"/>
          <w:lang w:val="x-none"/>
        </w:rPr>
        <w:t xml:space="preserve"> HARQ-ACK information bits for serving cell </w:t>
      </w:r>
      <w:r w:rsidRPr="004F730A">
        <w:rPr>
          <w:rFonts w:ascii="Times New Roman"/>
          <w:position w:val="-6"/>
          <w:sz w:val="20"/>
          <w:szCs w:val="20"/>
          <w:lang w:val="x-none"/>
        </w:rPr>
        <w:object w:dxaOrig="160" w:dyaOrig="200" w14:anchorId="4AA5D2D1">
          <v:shape id="_x0000_i1193" type="#_x0000_t75" style="width:8.15pt;height:10pt" o:ole="">
            <v:imagedata r:id="rId271" o:title=""/>
          </v:shape>
          <o:OLEObject Type="Embed" ProgID="Equation.3" ShapeID="_x0000_i1193" DrawAspect="Content" ObjectID="_1577305081" r:id="rId272"/>
        </w:object>
      </w:r>
      <w:r w:rsidRPr="004F730A">
        <w:rPr>
          <w:rFonts w:ascii="Times New Roman"/>
          <w:sz w:val="20"/>
          <w:szCs w:val="20"/>
          <w:lang w:val="x-none"/>
        </w:rPr>
        <w:t>;</w:t>
      </w:r>
    </w:p>
    <w:p w14:paraId="47768A00" w14:textId="77777777" w:rsidR="004F730A" w:rsidRPr="004F730A" w:rsidRDefault="004F730A" w:rsidP="004F730A">
      <w:pPr>
        <w:spacing w:after="180" w:line="240" w:lineRule="auto"/>
        <w:ind w:left="851" w:hanging="284"/>
        <w:rPr>
          <w:ins w:id="367" w:author="Author"/>
          <w:rFonts w:ascii="Times New Roman"/>
          <w:sz w:val="20"/>
          <w:szCs w:val="20"/>
          <w:lang w:val="x-none"/>
        </w:rPr>
      </w:pPr>
      <w:ins w:id="368" w:author="Author">
        <w:r w:rsidRPr="004F730A">
          <w:rPr>
            <w:rFonts w:ascii="Times New Roman"/>
            <w:sz w:val="20"/>
            <w:szCs w:val="20"/>
            <w:lang w:val="x-none"/>
          </w:rPr>
          <w:t>-</w:t>
        </w:r>
      </w:ins>
      <w:r w:rsidRPr="004F730A">
        <w:rPr>
          <w:rFonts w:ascii="Times New Roman"/>
          <w:sz w:val="20"/>
          <w:szCs w:val="20"/>
          <w:lang w:val="x-none"/>
        </w:rPr>
        <w:tab/>
        <w:t>The pseudo-code operation for</w:t>
      </w:r>
      <w:r w:rsidRPr="004F730A">
        <w:rPr>
          <w:rFonts w:ascii="Times New Roman" w:eastAsia="SimSun" w:cs="Arial"/>
          <w:i/>
          <w:sz w:val="20"/>
          <w:szCs w:val="20"/>
          <w:lang w:val="x-none" w:eastAsia="zh-CN"/>
        </w:rPr>
        <w:t xml:space="preserve"> HARQ-ACK-</w:t>
      </w:r>
      <w:r w:rsidRPr="004F730A">
        <w:rPr>
          <w:rFonts w:ascii="Times New Roman"/>
          <w:i/>
          <w:sz w:val="20"/>
          <w:szCs w:val="20"/>
          <w:lang w:val="x-none"/>
        </w:rPr>
        <w:t>spatial-bundling-PUCCH</w:t>
      </w:r>
      <w:r w:rsidRPr="004F730A">
        <w:rPr>
          <w:rFonts w:ascii="Times New Roman" w:eastAsia="SimSun"/>
          <w:sz w:val="20"/>
          <w:szCs w:val="20"/>
          <w:lang w:val="x-none" w:eastAsia="zh-CN"/>
        </w:rPr>
        <w:t xml:space="preserve"> =</w:t>
      </w:r>
      <w:r w:rsidRPr="004F730A">
        <w:rPr>
          <w:rFonts w:ascii="Times New Roman" w:eastAsia="SimSun" w:hint="eastAsia"/>
          <w:sz w:val="20"/>
          <w:szCs w:val="20"/>
          <w:lang w:val="x-none" w:eastAsia="zh-CN"/>
        </w:rPr>
        <w:t xml:space="preserve"> </w:t>
      </w:r>
      <w:r w:rsidRPr="004F730A">
        <w:rPr>
          <w:rFonts w:ascii="Times New Roman" w:eastAsia="SimSun" w:hint="eastAsia"/>
          <w:i/>
          <w:sz w:val="20"/>
          <w:szCs w:val="20"/>
          <w:lang w:val="x-none" w:eastAsia="zh-CN"/>
        </w:rPr>
        <w:t>TRUE</w:t>
      </w:r>
      <w:r w:rsidRPr="004F730A">
        <w:rPr>
          <w:rFonts w:ascii="Times New Roman"/>
          <w:sz w:val="20"/>
          <w:szCs w:val="20"/>
          <w:lang w:val="x-none"/>
        </w:rPr>
        <w:t xml:space="preserve"> is not applicable;</w:t>
      </w:r>
    </w:p>
    <w:p w14:paraId="2998FF36" w14:textId="77777777" w:rsidR="004F730A" w:rsidRPr="004F730A" w:rsidRDefault="004F730A">
      <w:pPr>
        <w:spacing w:after="180" w:line="240" w:lineRule="auto"/>
        <w:ind w:left="851" w:hanging="284"/>
        <w:rPr>
          <w:ins w:id="369" w:author="Author"/>
          <w:rFonts w:ascii="Times New Roman"/>
          <w:sz w:val="20"/>
          <w:szCs w:val="20"/>
        </w:rPr>
        <w:pPrChange w:id="370" w:author="Author">
          <w:pPr/>
        </w:pPrChange>
      </w:pPr>
      <w:ins w:id="371" w:author="Author">
        <w:r w:rsidRPr="004F730A">
          <w:rPr>
            <w:rFonts w:ascii="Times New Roman"/>
            <w:sz w:val="20"/>
            <w:szCs w:val="20"/>
            <w:lang w:val="x-none"/>
          </w:rPr>
          <w:t>-</w:t>
        </w:r>
        <w:r w:rsidRPr="004F730A">
          <w:rPr>
            <w:rFonts w:ascii="Times New Roman"/>
            <w:sz w:val="20"/>
            <w:szCs w:val="20"/>
            <w:lang w:val="x-none"/>
          </w:rPr>
          <w:tab/>
        </w:r>
        <w:r w:rsidRPr="004F730A">
          <w:rPr>
            <w:rFonts w:ascii="Times New Roman"/>
            <w:sz w:val="20"/>
            <w:szCs w:val="20"/>
          </w:rPr>
          <w:t>I</w:t>
        </w:r>
        <w:r w:rsidRPr="004F730A">
          <w:rPr>
            <w:rFonts w:ascii="Times New Roman"/>
            <w:sz w:val="20"/>
            <w:szCs w:val="20"/>
            <w:lang w:val="x-none"/>
          </w:rPr>
          <w:t xml:space="preserve">f the value of </w:t>
        </w:r>
        <w:r w:rsidRPr="004F730A">
          <w:rPr>
            <w:rFonts w:ascii="Times New Roman" w:eastAsia="SimSun" w:cs="Arial"/>
            <w:sz w:val="20"/>
            <w:szCs w:val="20"/>
            <w:lang w:val="x-none" w:eastAsia="zh-CN"/>
          </w:rPr>
          <w:t>higher layer parameter</w:t>
        </w:r>
        <w:r w:rsidRPr="004F730A">
          <w:rPr>
            <w:rFonts w:ascii="Times New Roman" w:eastAsia="SimSun" w:cs="Arial" w:hint="eastAsia"/>
            <w:sz w:val="20"/>
            <w:szCs w:val="20"/>
            <w:lang w:val="x-none" w:eastAsia="zh-CN"/>
          </w:rPr>
          <w:t xml:space="preserve"> </w:t>
        </w:r>
        <w:r w:rsidRPr="004F730A">
          <w:rPr>
            <w:rFonts w:ascii="Times New Roman" w:eastAsia="SimSun" w:cs="Arial"/>
            <w:i/>
            <w:sz w:val="20"/>
            <w:szCs w:val="20"/>
            <w:lang w:val="x-none" w:eastAsia="zh-CN"/>
          </w:rPr>
          <w:t>Number-MCS-HARQ-DL-DCI</w:t>
        </w:r>
        <w:r w:rsidRPr="004F730A">
          <w:rPr>
            <w:rFonts w:ascii="Times New Roman" w:eastAsia="SimSun" w:cs="Arial"/>
            <w:sz w:val="20"/>
            <w:szCs w:val="20"/>
            <w:lang w:val="x-none" w:eastAsia="zh-CN"/>
          </w:rPr>
          <w:t xml:space="preserve"> is 2</w:t>
        </w:r>
        <w:r w:rsidRPr="004F730A">
          <w:rPr>
            <w:rFonts w:ascii="Times New Roman" w:eastAsia="SimSun" w:cs="Arial"/>
            <w:sz w:val="20"/>
            <w:szCs w:val="20"/>
            <w:lang w:eastAsia="zh-CN"/>
          </w:rPr>
          <w:t xml:space="preserve"> </w:t>
        </w:r>
        <w:r w:rsidRPr="004F730A">
          <w:rPr>
            <w:rFonts w:ascii="Times New Roman" w:eastAsia="SimSun" w:cs="Arial" w:hint="eastAsia"/>
            <w:sz w:val="20"/>
            <w:szCs w:val="20"/>
            <w:lang w:val="x-none" w:eastAsia="zh-CN"/>
          </w:rPr>
          <w:t xml:space="preserve">in at least one </w:t>
        </w:r>
        <w:r w:rsidRPr="004F730A">
          <w:rPr>
            <w:rFonts w:ascii="Times New Roman" w:eastAsia="SimSun" w:cs="Arial"/>
            <w:sz w:val="20"/>
            <w:szCs w:val="20"/>
            <w:lang w:eastAsia="zh-CN"/>
          </w:rPr>
          <w:t xml:space="preserve">of the </w:t>
        </w:r>
      </w:ins>
      <w:ins w:id="372" w:author="Author">
        <w:r w:rsidRPr="004F730A">
          <w:rPr>
            <w:rFonts w:ascii="Times New Roman"/>
            <w:position w:val="-10"/>
            <w:sz w:val="20"/>
            <w:szCs w:val="20"/>
            <w:lang w:val="x-none"/>
          </w:rPr>
          <w:object w:dxaOrig="700" w:dyaOrig="340" w14:anchorId="569572B1">
            <v:shape id="_x0000_i1194" type="#_x0000_t75" style="width:35.05pt;height:17.55pt" o:ole="">
              <v:imagedata r:id="rId240" o:title=""/>
            </v:shape>
            <o:OLEObject Type="Embed" ProgID="Equation.3" ShapeID="_x0000_i1194" DrawAspect="Content" ObjectID="_1577305082" r:id="rId273"/>
          </w:object>
        </w:r>
      </w:ins>
      <w:ins w:id="373" w:author="Author">
        <w:r w:rsidRPr="004F730A">
          <w:rPr>
            <w:rFonts w:ascii="Times New Roman" w:eastAsia="SimSun" w:cs="Arial" w:hint="eastAsia"/>
            <w:sz w:val="20"/>
            <w:szCs w:val="20"/>
            <w:lang w:val="x-none" w:eastAsia="zh-CN"/>
          </w:rPr>
          <w:t xml:space="preserve"> serving cel</w:t>
        </w:r>
        <w:r w:rsidRPr="004F730A">
          <w:rPr>
            <w:rFonts w:ascii="Times New Roman" w:eastAsia="SimSun" w:cs="Arial"/>
            <w:sz w:val="20"/>
            <w:szCs w:val="20"/>
            <w:lang w:eastAsia="zh-CN"/>
          </w:rPr>
          <w:t xml:space="preserve">ls and the UE receives only a single transport block in a PDSCH, it generates </w:t>
        </w:r>
      </w:ins>
      <w:ins w:id="374" w:author="Author">
        <w:r w:rsidRPr="004F730A">
          <w:rPr>
            <w:rFonts w:ascii="Times New Roman"/>
            <w:position w:val="-12"/>
            <w:sz w:val="20"/>
            <w:szCs w:val="20"/>
            <w:lang w:val="x-none"/>
          </w:rPr>
          <w:object w:dxaOrig="1140" w:dyaOrig="360" w14:anchorId="3E5DD72E">
            <v:shape id="_x0000_i1195" type="#_x0000_t75" style="width:56.95pt;height:18.15pt" o:ole="">
              <v:imagedata r:id="rId258" o:title=""/>
            </v:shape>
            <o:OLEObject Type="Embed" ProgID="Equation.3" ShapeID="_x0000_i1195" DrawAspect="Content" ObjectID="_1577305083" r:id="rId274"/>
          </w:object>
        </w:r>
      </w:ins>
      <w:ins w:id="375" w:author="Author">
        <w:r w:rsidRPr="004F730A">
          <w:rPr>
            <w:rFonts w:ascii="Times New Roman"/>
            <w:sz w:val="20"/>
            <w:szCs w:val="20"/>
          </w:rPr>
          <w:t xml:space="preserve"> NACK for the second transport block</w:t>
        </w:r>
      </w:ins>
    </w:p>
    <w:p w14:paraId="6D8392F5" w14:textId="77777777" w:rsidR="004F730A" w:rsidRPr="004F730A" w:rsidRDefault="004F730A">
      <w:pPr>
        <w:spacing w:after="180" w:line="240" w:lineRule="auto"/>
        <w:ind w:left="851" w:hanging="284"/>
        <w:rPr>
          <w:ins w:id="376" w:author="Author"/>
          <w:rFonts w:ascii="Times New Roman"/>
          <w:sz w:val="20"/>
          <w:szCs w:val="20"/>
          <w:rPrChange w:id="377" w:author="Author">
            <w:rPr>
              <w:ins w:id="378" w:author="Author"/>
              <w:rFonts w:eastAsia="SimSun"/>
              <w:lang w:eastAsia="zh-CN"/>
            </w:rPr>
          </w:rPrChange>
        </w:rPr>
        <w:pPrChange w:id="379" w:author="Author">
          <w:pPr/>
        </w:pPrChange>
      </w:pPr>
      <w:ins w:id="380" w:author="Author">
        <w:r w:rsidRPr="004F730A">
          <w:rPr>
            <w:rFonts w:ascii="Times New Roman"/>
            <w:sz w:val="20"/>
            <w:szCs w:val="20"/>
          </w:rPr>
          <w:t xml:space="preserve">-    </w:t>
        </w:r>
        <w:commentRangeStart w:id="381"/>
        <w:r w:rsidRPr="004F730A">
          <w:rPr>
            <w:rFonts w:ascii="Times New Roman" w:eastAsia="SimSun"/>
            <w:sz w:val="20"/>
            <w:szCs w:val="20"/>
            <w:lang w:val="x-none" w:eastAsia="zh-CN"/>
          </w:rPr>
          <w:t>If the UE detected only a single PDCCH in all PDCCH monitoring occasions in the set of PDCCH monitoring occasions and this single PDCCH contained a DCI format 1_0, the UE generates only a single bit HARQ feedback:</w:t>
        </w:r>
        <w:commentRangeEnd w:id="381"/>
        <w:r w:rsidRPr="004F730A">
          <w:rPr>
            <w:rFonts w:ascii="Times New Roman"/>
            <w:sz w:val="16"/>
            <w:szCs w:val="16"/>
            <w:lang w:val="x-none"/>
          </w:rPr>
          <w:commentReference w:id="381"/>
        </w:r>
      </w:ins>
    </w:p>
    <w:p w14:paraId="6BA9A0C3" w14:textId="77777777" w:rsidR="004F730A" w:rsidRPr="004F730A" w:rsidRDefault="004F730A">
      <w:pPr>
        <w:spacing w:after="180" w:line="240" w:lineRule="auto"/>
        <w:ind w:left="1135" w:firstLine="1"/>
        <w:rPr>
          <w:ins w:id="382" w:author="Author"/>
          <w:rFonts w:ascii="Times New Roman"/>
          <w:sz w:val="20"/>
          <w:szCs w:val="20"/>
        </w:rPr>
        <w:pPrChange w:id="383" w:author="Author">
          <w:pPr>
            <w:pStyle w:val="B2"/>
          </w:pPr>
        </w:pPrChange>
      </w:pPr>
      <w:ins w:id="384" w:author="Author">
        <w:r w:rsidRPr="004F730A">
          <w:rPr>
            <w:rFonts w:ascii="Times New Roman"/>
            <w:position w:val="-12"/>
            <w:sz w:val="20"/>
            <w:szCs w:val="20"/>
            <w:lang w:val="x-none"/>
          </w:rPr>
          <w:object w:dxaOrig="540" w:dyaOrig="380" w14:anchorId="3114C240">
            <v:shape id="_x0000_i1196" type="#_x0000_t75" style="width:26.9pt;height:18.8pt" o:ole="">
              <v:imagedata r:id="rId153" o:title=""/>
            </v:shape>
            <o:OLEObject Type="Embed" ProgID="Equation.3" ShapeID="_x0000_i1196" DrawAspect="Content" ObjectID="_1577305084" r:id="rId275"/>
          </w:object>
        </w:r>
      </w:ins>
      <w:ins w:id="385" w:author="Author">
        <w:r w:rsidRPr="004F730A">
          <w:rPr>
            <w:rFonts w:ascii="Times New Roman"/>
            <w:sz w:val="20"/>
            <w:szCs w:val="20"/>
            <w:lang w:val="x-none"/>
          </w:rPr>
          <w:t xml:space="preserve"> </w:t>
        </w:r>
        <w:r w:rsidRPr="004F730A">
          <w:rPr>
            <w:rFonts w:ascii="Times New Roman" w:eastAsia="SimSun" w:hint="eastAsia"/>
            <w:sz w:val="20"/>
            <w:szCs w:val="20"/>
            <w:lang w:val="x-none" w:eastAsia="zh-CN"/>
          </w:rPr>
          <w:t xml:space="preserve">= </w:t>
        </w:r>
        <w:r w:rsidRPr="004F730A">
          <w:rPr>
            <w:rFonts w:ascii="Times New Roman"/>
            <w:sz w:val="20"/>
            <w:szCs w:val="20"/>
            <w:lang w:val="x-none"/>
          </w:rPr>
          <w:t>HARQ-ACK bit corresponding to the received transport block;</w:t>
        </w:r>
      </w:ins>
    </w:p>
    <w:p w14:paraId="65893812" w14:textId="77777777" w:rsidR="004F730A" w:rsidRPr="004F730A" w:rsidDel="00C02C2E" w:rsidRDefault="004F730A" w:rsidP="004F730A">
      <w:pPr>
        <w:spacing w:after="180" w:line="240" w:lineRule="auto"/>
        <w:ind w:left="851" w:hanging="284"/>
        <w:rPr>
          <w:del w:id="386" w:author="Author"/>
          <w:rFonts w:ascii="Times New Roman"/>
          <w:sz w:val="20"/>
          <w:szCs w:val="20"/>
          <w:lang w:val="x-none"/>
        </w:rPr>
      </w:pPr>
    </w:p>
    <w:p w14:paraId="5C3905A5" w14:textId="77777777" w:rsidR="004F730A" w:rsidRPr="004F730A" w:rsidRDefault="004F730A" w:rsidP="004F730A">
      <w:pPr>
        <w:spacing w:after="180" w:line="240" w:lineRule="auto"/>
        <w:ind w:left="568" w:hanging="284"/>
        <w:rPr>
          <w:rFonts w:ascii="Times New Roman"/>
          <w:sz w:val="20"/>
          <w:szCs w:val="20"/>
          <w:lang w:val="x-none"/>
        </w:rPr>
      </w:pPr>
      <w:r w:rsidRPr="004F730A">
        <w:rPr>
          <w:rFonts w:ascii="Times New Roman"/>
          <w:sz w:val="20"/>
          <w:szCs w:val="20"/>
          <w:lang w:val="x-none"/>
        </w:rPr>
        <w:t>-</w:t>
      </w:r>
      <w:r w:rsidRPr="004F730A">
        <w:rPr>
          <w:rFonts w:ascii="Times New Roman"/>
          <w:sz w:val="20"/>
          <w:szCs w:val="20"/>
          <w:lang w:val="x-none"/>
        </w:rPr>
        <w:tab/>
        <w:t>The UE generates the HARQ-ACK codebook by appending the second HARQ-ACK sub-codebook to the first HARQ-ACK sub-codebook.</w:t>
      </w:r>
    </w:p>
    <w:p w14:paraId="129A757E" w14:textId="77777777" w:rsidR="004F730A" w:rsidRPr="004F730A" w:rsidRDefault="004F730A" w:rsidP="004F730A">
      <w:pPr>
        <w:keepNext/>
        <w:keepLines/>
        <w:numPr>
          <w:ilvl w:val="0"/>
          <w:numId w:val="16"/>
        </w:numPr>
        <w:spacing w:before="60" w:after="180" w:line="240" w:lineRule="auto"/>
        <w:ind w:left="0" w:firstLine="0"/>
        <w:jc w:val="center"/>
        <w:rPr>
          <w:rFonts w:ascii="Arial" w:eastAsia="SimSun" w:hAnsi="Arial"/>
          <w:b/>
          <w:sz w:val="20"/>
          <w:szCs w:val="20"/>
          <w:lang w:val="en-GB" w:eastAsia="zh-CN"/>
        </w:rPr>
      </w:pPr>
      <w:r w:rsidRPr="004F730A">
        <w:rPr>
          <w:rFonts w:ascii="Arial" w:hAnsi="Arial"/>
          <w:b/>
          <w:sz w:val="20"/>
          <w:szCs w:val="20"/>
          <w:lang w:val="en-GB"/>
        </w:rPr>
        <w:t>Table 9.1.3-</w:t>
      </w:r>
      <w:r w:rsidRPr="004F730A">
        <w:rPr>
          <w:rFonts w:ascii="Arial" w:eastAsia="SimSun" w:hAnsi="Arial" w:hint="eastAsia"/>
          <w:b/>
          <w:sz w:val="20"/>
          <w:szCs w:val="20"/>
          <w:lang w:val="en-GB" w:eastAsia="zh-CN"/>
        </w:rPr>
        <w:t>1</w:t>
      </w:r>
      <w:r w:rsidRPr="004F730A">
        <w:rPr>
          <w:rFonts w:ascii="Arial" w:hAnsi="Arial"/>
          <w:b/>
          <w:sz w:val="20"/>
          <w:szCs w:val="20"/>
          <w:lang w:val="en-GB"/>
        </w:rPr>
        <w:t>: Value of</w:t>
      </w:r>
      <w:r w:rsidRPr="004F730A">
        <w:rPr>
          <w:rFonts w:ascii="Arial" w:eastAsia="SimSun" w:hAnsi="Arial" w:hint="eastAsia"/>
          <w:b/>
          <w:sz w:val="20"/>
          <w:szCs w:val="20"/>
          <w:lang w:val="en-GB" w:eastAsia="zh-CN"/>
        </w:rPr>
        <w:t xml:space="preserve"> counter</w:t>
      </w:r>
      <w:r w:rsidRPr="004F730A">
        <w:rPr>
          <w:rFonts w:ascii="Arial" w:hAnsi="Arial"/>
          <w:b/>
          <w:sz w:val="20"/>
          <w:szCs w:val="20"/>
          <w:lang w:val="en-GB"/>
        </w:rPr>
        <w:t xml:space="preserve"> </w:t>
      </w:r>
      <w:r w:rsidRPr="004F730A">
        <w:rPr>
          <w:rFonts w:ascii="Arial" w:eastAsia="SimSun" w:hAnsi="Arial" w:hint="eastAsia"/>
          <w:b/>
          <w:sz w:val="20"/>
          <w:szCs w:val="20"/>
          <w:lang w:val="en-GB" w:eastAsia="zh-CN"/>
        </w:rPr>
        <w:t>DAI and total DAI</w:t>
      </w:r>
      <w:r w:rsidRPr="004F730A">
        <w:rPr>
          <w:rFonts w:ascii="Arial" w:eastAsia="SimSun" w:hAnsi="Arial"/>
          <w:b/>
          <w:sz w:val="20"/>
          <w:szCs w:val="20"/>
          <w:lang w:val="en-GB" w:eastAsia="zh-CN"/>
        </w:rPr>
        <w:t xml:space="preserve"> in DCI format 1_0 or DCI format 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4F730A" w:rsidRPr="004F730A" w14:paraId="7208A943" w14:textId="77777777" w:rsidTr="003B39E7">
        <w:trPr>
          <w:cantSplit/>
          <w:jc w:val="center"/>
        </w:trPr>
        <w:tc>
          <w:tcPr>
            <w:tcW w:w="1368" w:type="dxa"/>
            <w:shd w:val="clear" w:color="auto" w:fill="E0E0E0"/>
            <w:vAlign w:val="center"/>
          </w:tcPr>
          <w:p w14:paraId="4A9A217D" w14:textId="77777777" w:rsidR="004F730A" w:rsidRPr="004F730A" w:rsidRDefault="004F730A" w:rsidP="004F730A">
            <w:pPr>
              <w:keepNext/>
              <w:keepLines/>
              <w:spacing w:after="0" w:line="240" w:lineRule="auto"/>
              <w:jc w:val="center"/>
              <w:rPr>
                <w:rFonts w:ascii="Arial" w:hAnsi="Arial"/>
                <w:b/>
                <w:sz w:val="18"/>
                <w:szCs w:val="20"/>
              </w:rPr>
            </w:pPr>
            <w:r w:rsidRPr="004F730A">
              <w:rPr>
                <w:rFonts w:ascii="Arial" w:hAnsi="Arial"/>
                <w:b/>
                <w:sz w:val="18"/>
                <w:szCs w:val="20"/>
              </w:rPr>
              <w:t>DAI</w:t>
            </w:r>
            <w:r w:rsidRPr="004F730A">
              <w:rPr>
                <w:rFonts w:ascii="Arial" w:hAnsi="Arial"/>
                <w:b/>
                <w:sz w:val="18"/>
                <w:szCs w:val="20"/>
              </w:rPr>
              <w:br/>
              <w:t>MSB, LSB</w:t>
            </w:r>
          </w:p>
        </w:tc>
        <w:tc>
          <w:tcPr>
            <w:tcW w:w="1890" w:type="dxa"/>
            <w:shd w:val="clear" w:color="auto" w:fill="E0E0E0"/>
            <w:vAlign w:val="center"/>
          </w:tcPr>
          <w:p w14:paraId="16039387" w14:textId="77777777" w:rsidR="004F730A" w:rsidRPr="004F730A" w:rsidRDefault="004F730A" w:rsidP="004F730A">
            <w:pPr>
              <w:keepNext/>
              <w:keepLines/>
              <w:spacing w:after="0" w:line="240" w:lineRule="auto"/>
              <w:jc w:val="center"/>
              <w:rPr>
                <w:rFonts w:ascii="Arial" w:hAnsi="Arial"/>
                <w:b/>
                <w:sz w:val="18"/>
                <w:szCs w:val="20"/>
              </w:rPr>
            </w:pPr>
            <w:r w:rsidRPr="004F730A">
              <w:rPr>
                <w:rFonts w:ascii="Arial" w:eastAsia="SimSun" w:hAnsi="Arial" w:cs="Arial"/>
                <w:b/>
                <w:position w:val="-10"/>
                <w:sz w:val="18"/>
                <w:szCs w:val="20"/>
                <w:lang w:val="en-GB" w:eastAsia="zh-CN"/>
              </w:rPr>
              <w:object w:dxaOrig="560" w:dyaOrig="340" w14:anchorId="046CD01E">
                <v:shape id="_x0000_i1197" type="#_x0000_t75" style="width:28.15pt;height:16.9pt" o:ole="">
                  <v:imagedata r:id="rId276" o:title=""/>
                </v:shape>
                <o:OLEObject Type="Embed" ProgID="Equation.3" ShapeID="_x0000_i1197" DrawAspect="Content" ObjectID="_1577305085" r:id="rId277"/>
              </w:object>
            </w:r>
            <w:r w:rsidRPr="004F730A">
              <w:rPr>
                <w:rFonts w:ascii="Arial" w:eastAsia="SimSun" w:hAnsi="Arial" w:cs="Arial" w:hint="eastAsia"/>
                <w:b/>
                <w:sz w:val="18"/>
                <w:szCs w:val="20"/>
                <w:lang w:val="en-GB" w:eastAsia="zh-CN"/>
              </w:rPr>
              <w:t xml:space="preserve"> or</w:t>
            </w:r>
            <w:r w:rsidRPr="004F730A">
              <w:rPr>
                <w:rFonts w:ascii="Arial" w:eastAsia="SimSun" w:hAnsi="Arial" w:cs="Arial"/>
                <w:b/>
                <w:sz w:val="18"/>
                <w:szCs w:val="20"/>
                <w:lang w:val="en-GB" w:eastAsia="zh-CN"/>
              </w:rPr>
              <w:t xml:space="preserve"> </w:t>
            </w:r>
            <w:r w:rsidRPr="004F730A">
              <w:rPr>
                <w:rFonts w:ascii="Arial" w:eastAsia="SimSun" w:hAnsi="Arial" w:cs="Arial"/>
                <w:b/>
                <w:position w:val="-10"/>
                <w:sz w:val="18"/>
                <w:szCs w:val="20"/>
                <w:lang w:val="en-GB" w:eastAsia="zh-CN"/>
              </w:rPr>
              <w:object w:dxaOrig="560" w:dyaOrig="340" w14:anchorId="5D78D195">
                <v:shape id="_x0000_i1198" type="#_x0000_t75" style="width:28.15pt;height:16.9pt" o:ole="">
                  <v:imagedata r:id="rId278" o:title=""/>
                </v:shape>
                <o:OLEObject Type="Embed" ProgID="Equation.3" ShapeID="_x0000_i1198" DrawAspect="Content" ObjectID="_1577305086" r:id="rId279"/>
              </w:object>
            </w:r>
            <w:r w:rsidRPr="004F730A">
              <w:rPr>
                <w:rFonts w:ascii="Arial" w:eastAsia="SimSun" w:hAnsi="Arial" w:cs="Arial" w:hint="eastAsia"/>
                <w:b/>
                <w:sz w:val="18"/>
                <w:szCs w:val="20"/>
                <w:lang w:val="en-GB" w:eastAsia="zh-CN"/>
              </w:rPr>
              <w:t xml:space="preserve"> </w:t>
            </w:r>
          </w:p>
        </w:tc>
        <w:tc>
          <w:tcPr>
            <w:tcW w:w="6599" w:type="dxa"/>
            <w:shd w:val="clear" w:color="auto" w:fill="E0E0E0"/>
            <w:vAlign w:val="center"/>
          </w:tcPr>
          <w:p w14:paraId="223F50BA" w14:textId="77777777" w:rsidR="004F730A" w:rsidRPr="004F730A" w:rsidRDefault="004F730A" w:rsidP="004F730A">
            <w:pPr>
              <w:keepNext/>
              <w:keepLines/>
              <w:spacing w:after="0" w:line="240" w:lineRule="auto"/>
              <w:jc w:val="center"/>
              <w:rPr>
                <w:rFonts w:ascii="Arial" w:hAnsi="Arial"/>
                <w:b/>
                <w:sz w:val="18"/>
                <w:szCs w:val="20"/>
                <w:lang w:eastAsia="zh-CN"/>
              </w:rPr>
            </w:pPr>
            <w:r w:rsidRPr="004F730A">
              <w:rPr>
                <w:rFonts w:ascii="Arial" w:eastAsia="SimSun" w:hAnsi="Arial" w:hint="eastAsia"/>
                <w:b/>
                <w:sz w:val="18"/>
                <w:szCs w:val="20"/>
                <w:lang w:eastAsia="zh-CN"/>
              </w:rPr>
              <w:t xml:space="preserve">Number of {serving cell, </w:t>
            </w:r>
            <w:r w:rsidRPr="004F730A">
              <w:rPr>
                <w:rFonts w:ascii="Arial" w:eastAsia="SimSun" w:hAnsi="Arial"/>
                <w:b/>
                <w:sz w:val="18"/>
                <w:szCs w:val="20"/>
                <w:lang w:val="en-GB" w:eastAsia="zh-CN"/>
              </w:rPr>
              <w:t xml:space="preserve">PDCCH monitoring </w:t>
            </w:r>
            <w:r w:rsidRPr="004F730A">
              <w:rPr>
                <w:rFonts w:ascii="Arial" w:eastAsia="SimSun" w:hAnsi="Arial"/>
                <w:b/>
                <w:sz w:val="18"/>
                <w:szCs w:val="20"/>
                <w:lang w:eastAsia="zh-CN"/>
              </w:rPr>
              <w:t>occasion</w:t>
            </w:r>
            <w:r w:rsidRPr="004F730A">
              <w:rPr>
                <w:rFonts w:ascii="Arial" w:eastAsia="SimSun" w:hAnsi="Arial" w:hint="eastAsia"/>
                <w:b/>
                <w:sz w:val="18"/>
                <w:szCs w:val="20"/>
                <w:lang w:eastAsia="zh-CN"/>
              </w:rPr>
              <w:t xml:space="preserve">}-pair(s) in which </w:t>
            </w:r>
            <w:r w:rsidRPr="004F730A">
              <w:rPr>
                <w:rFonts w:ascii="Arial" w:hAnsi="Arial"/>
                <w:b/>
                <w:sz w:val="18"/>
                <w:szCs w:val="20"/>
              </w:rPr>
              <w:t>PDSCH transmission(</w:t>
            </w:r>
            <w:r w:rsidRPr="004F730A">
              <w:rPr>
                <w:rFonts w:ascii="Arial" w:eastAsia="SimSun" w:hAnsi="Arial" w:hint="eastAsia"/>
                <w:b/>
                <w:sz w:val="18"/>
                <w:szCs w:val="20"/>
                <w:lang w:eastAsia="zh-CN"/>
              </w:rPr>
              <w:t>s</w:t>
            </w:r>
            <w:r w:rsidRPr="004F730A">
              <w:rPr>
                <w:rFonts w:ascii="Arial" w:eastAsia="SimSun" w:hAnsi="Arial"/>
                <w:b/>
                <w:sz w:val="18"/>
                <w:szCs w:val="20"/>
                <w:lang w:eastAsia="zh-CN"/>
              </w:rPr>
              <w:t>)</w:t>
            </w:r>
            <w:r w:rsidRPr="004F730A">
              <w:rPr>
                <w:rFonts w:ascii="Arial" w:eastAsia="SimSun" w:hAnsi="Arial" w:hint="eastAsia"/>
                <w:b/>
                <w:sz w:val="18"/>
                <w:szCs w:val="20"/>
                <w:lang w:eastAsia="zh-CN"/>
              </w:rPr>
              <w:t xml:space="preserve"> associated with PDCCH or </w:t>
            </w:r>
            <w:r w:rsidRPr="004F730A">
              <w:rPr>
                <w:rFonts w:ascii="Arial" w:hAnsi="Arial" w:cs="Arial"/>
                <w:b/>
                <w:sz w:val="18"/>
                <w:szCs w:val="20"/>
                <w:lang w:val="en-GB"/>
              </w:rPr>
              <w:t xml:space="preserve">PDCCH indicating </w:t>
            </w:r>
            <w:r w:rsidRPr="004F730A">
              <w:rPr>
                <w:rFonts w:ascii="Arial" w:eastAsia="SimSun" w:hAnsi="Arial" w:cs="Arial" w:hint="eastAsia"/>
                <w:b/>
                <w:sz w:val="18"/>
                <w:szCs w:val="20"/>
                <w:lang w:val="en-GB" w:eastAsia="zh-CN"/>
              </w:rPr>
              <w:t>downlink</w:t>
            </w:r>
            <w:r w:rsidRPr="004F730A">
              <w:rPr>
                <w:rFonts w:ascii="Arial" w:hAnsi="Arial" w:cs="Arial"/>
                <w:b/>
                <w:sz w:val="18"/>
                <w:szCs w:val="20"/>
                <w:lang w:val="en-GB"/>
              </w:rPr>
              <w:t xml:space="preserve"> SPS release</w:t>
            </w:r>
            <w:r w:rsidRPr="004F730A">
              <w:rPr>
                <w:rFonts w:ascii="Arial" w:eastAsia="SimSun" w:hAnsi="Arial" w:cs="Arial" w:hint="eastAsia"/>
                <w:b/>
                <w:sz w:val="18"/>
                <w:szCs w:val="20"/>
                <w:lang w:val="en-GB" w:eastAsia="zh-CN"/>
              </w:rPr>
              <w:t xml:space="preserve"> is present, denoted as</w:t>
            </w:r>
            <w:r w:rsidRPr="004F730A">
              <w:rPr>
                <w:rFonts w:ascii="Arial" w:eastAsia="SimSun" w:hAnsi="Arial" w:cs="Arial"/>
                <w:b/>
                <w:sz w:val="18"/>
                <w:szCs w:val="20"/>
                <w:lang w:val="en-GB" w:eastAsia="zh-CN"/>
              </w:rPr>
              <w:t xml:space="preserve"> </w:t>
            </w:r>
            <w:r w:rsidRPr="004F730A">
              <w:rPr>
                <w:rFonts w:ascii="Arial" w:eastAsia="SimSun" w:hAnsi="Arial" w:cs="Arial"/>
                <w:b/>
                <w:position w:val="-4"/>
                <w:sz w:val="18"/>
                <w:szCs w:val="20"/>
                <w:lang w:val="en-GB" w:eastAsia="zh-CN"/>
              </w:rPr>
              <w:object w:dxaOrig="200" w:dyaOrig="220" w14:anchorId="7F0D344A">
                <v:shape id="_x0000_i1199" type="#_x0000_t75" style="width:10pt;height:11.25pt" o:ole="">
                  <v:imagedata r:id="rId280" o:title=""/>
                </v:shape>
                <o:OLEObject Type="Embed" ProgID="Equation.3" ShapeID="_x0000_i1199" DrawAspect="Content" ObjectID="_1577305087" r:id="rId281"/>
              </w:object>
            </w:r>
            <w:r w:rsidRPr="004F730A">
              <w:rPr>
                <w:rFonts w:ascii="Arial" w:eastAsia="SimSun" w:hAnsi="Arial" w:cs="Arial" w:hint="eastAsia"/>
                <w:b/>
                <w:sz w:val="18"/>
                <w:szCs w:val="20"/>
                <w:lang w:val="en-GB" w:eastAsia="zh-CN"/>
              </w:rPr>
              <w:t xml:space="preserve"> and </w:t>
            </w:r>
            <w:r w:rsidRPr="004F730A">
              <w:rPr>
                <w:rFonts w:ascii="Arial" w:eastAsia="SimSun" w:hAnsi="Arial" w:cs="Arial"/>
                <w:b/>
                <w:position w:val="-4"/>
                <w:sz w:val="18"/>
                <w:szCs w:val="20"/>
                <w:lang w:val="en-GB" w:eastAsia="zh-CN"/>
              </w:rPr>
              <w:object w:dxaOrig="460" w:dyaOrig="220" w14:anchorId="389C020E">
                <v:shape id="_x0000_i1200" type="#_x0000_t75" style="width:23.15pt;height:11.25pt" o:ole="">
                  <v:imagedata r:id="rId282" o:title=""/>
                </v:shape>
                <o:OLEObject Type="Embed" ProgID="Equation.3" ShapeID="_x0000_i1200" DrawAspect="Content" ObjectID="_1577305088" r:id="rId283"/>
              </w:object>
            </w:r>
          </w:p>
        </w:tc>
      </w:tr>
      <w:tr w:rsidR="004F730A" w:rsidRPr="004F730A" w14:paraId="4EE77D03" w14:textId="77777777" w:rsidTr="003B39E7">
        <w:trPr>
          <w:cantSplit/>
          <w:jc w:val="center"/>
        </w:trPr>
        <w:tc>
          <w:tcPr>
            <w:tcW w:w="1368" w:type="dxa"/>
            <w:vAlign w:val="center"/>
          </w:tcPr>
          <w:p w14:paraId="51526A4C" w14:textId="77777777" w:rsidR="004F730A" w:rsidRPr="004F730A" w:rsidRDefault="004F730A" w:rsidP="004F730A">
            <w:pPr>
              <w:keepNext/>
              <w:keepLines/>
              <w:spacing w:after="0" w:line="240" w:lineRule="auto"/>
              <w:jc w:val="center"/>
              <w:rPr>
                <w:rFonts w:ascii="Arial" w:hAnsi="Arial"/>
                <w:sz w:val="18"/>
                <w:szCs w:val="20"/>
              </w:rPr>
            </w:pPr>
            <w:r w:rsidRPr="004F730A">
              <w:rPr>
                <w:rFonts w:ascii="Arial" w:hAnsi="Arial"/>
                <w:sz w:val="18"/>
                <w:szCs w:val="20"/>
              </w:rPr>
              <w:t>0,0</w:t>
            </w:r>
          </w:p>
        </w:tc>
        <w:tc>
          <w:tcPr>
            <w:tcW w:w="1890" w:type="dxa"/>
            <w:vAlign w:val="center"/>
          </w:tcPr>
          <w:p w14:paraId="61C4C24B" w14:textId="77777777" w:rsidR="004F730A" w:rsidRPr="004F730A" w:rsidRDefault="004F730A" w:rsidP="004F730A">
            <w:pPr>
              <w:keepNext/>
              <w:keepLines/>
              <w:spacing w:after="0" w:line="240" w:lineRule="auto"/>
              <w:jc w:val="center"/>
              <w:rPr>
                <w:rFonts w:ascii="Arial" w:hAnsi="Arial"/>
                <w:sz w:val="18"/>
                <w:szCs w:val="20"/>
              </w:rPr>
            </w:pPr>
            <w:r w:rsidRPr="004F730A">
              <w:rPr>
                <w:rFonts w:ascii="Arial" w:hAnsi="Arial"/>
                <w:sz w:val="18"/>
                <w:szCs w:val="20"/>
              </w:rPr>
              <w:t>1</w:t>
            </w:r>
          </w:p>
        </w:tc>
        <w:tc>
          <w:tcPr>
            <w:tcW w:w="6599" w:type="dxa"/>
            <w:vAlign w:val="center"/>
          </w:tcPr>
          <w:p w14:paraId="545EAB89" w14:textId="77777777" w:rsidR="004F730A" w:rsidRPr="004F730A" w:rsidRDefault="004F730A" w:rsidP="004F730A">
            <w:pPr>
              <w:keepNext/>
              <w:keepLines/>
              <w:spacing w:after="0" w:line="240" w:lineRule="auto"/>
              <w:jc w:val="center"/>
              <w:rPr>
                <w:rFonts w:ascii="Arial" w:eastAsia="SimSun" w:hAnsi="Arial"/>
                <w:sz w:val="18"/>
                <w:szCs w:val="20"/>
                <w:lang w:eastAsia="zh-CN"/>
              </w:rPr>
            </w:pPr>
            <w:r w:rsidRPr="004F730A">
              <w:rPr>
                <w:rFonts w:ascii="Arial" w:hAnsi="Arial"/>
                <w:b/>
                <w:position w:val="-10"/>
                <w:sz w:val="18"/>
                <w:szCs w:val="20"/>
                <w:lang w:val="en-GB"/>
              </w:rPr>
              <w:object w:dxaOrig="1579" w:dyaOrig="300" w14:anchorId="5407A0A3">
                <v:shape id="_x0000_i1201" type="#_x0000_t75" style="width:78.9pt;height:15.05pt" o:ole="">
                  <v:imagedata r:id="rId284" o:title=""/>
                </v:shape>
                <o:OLEObject Type="Embed" ProgID="Equation.3" ShapeID="_x0000_i1201" DrawAspect="Content" ObjectID="_1577305089" r:id="rId285"/>
              </w:object>
            </w:r>
          </w:p>
        </w:tc>
      </w:tr>
      <w:tr w:rsidR="004F730A" w:rsidRPr="004F730A" w14:paraId="736AB058" w14:textId="77777777" w:rsidTr="003B39E7">
        <w:trPr>
          <w:cantSplit/>
          <w:jc w:val="center"/>
        </w:trPr>
        <w:tc>
          <w:tcPr>
            <w:tcW w:w="1368" w:type="dxa"/>
            <w:vAlign w:val="center"/>
          </w:tcPr>
          <w:p w14:paraId="21B3B88E" w14:textId="77777777" w:rsidR="004F730A" w:rsidRPr="004F730A" w:rsidRDefault="004F730A" w:rsidP="004F730A">
            <w:pPr>
              <w:keepNext/>
              <w:keepLines/>
              <w:spacing w:after="0" w:line="240" w:lineRule="auto"/>
              <w:jc w:val="center"/>
              <w:rPr>
                <w:rFonts w:ascii="Arial" w:hAnsi="Arial"/>
                <w:sz w:val="18"/>
                <w:szCs w:val="20"/>
              </w:rPr>
            </w:pPr>
            <w:r w:rsidRPr="004F730A">
              <w:rPr>
                <w:rFonts w:ascii="Arial" w:hAnsi="Arial"/>
                <w:sz w:val="18"/>
                <w:szCs w:val="20"/>
              </w:rPr>
              <w:t>0,1</w:t>
            </w:r>
          </w:p>
        </w:tc>
        <w:tc>
          <w:tcPr>
            <w:tcW w:w="1890" w:type="dxa"/>
            <w:vAlign w:val="center"/>
          </w:tcPr>
          <w:p w14:paraId="06BBD89C" w14:textId="77777777" w:rsidR="004F730A" w:rsidRPr="004F730A" w:rsidRDefault="004F730A" w:rsidP="004F730A">
            <w:pPr>
              <w:keepNext/>
              <w:keepLines/>
              <w:spacing w:after="0" w:line="240" w:lineRule="auto"/>
              <w:jc w:val="center"/>
              <w:rPr>
                <w:rFonts w:ascii="Arial" w:hAnsi="Arial"/>
                <w:sz w:val="18"/>
                <w:szCs w:val="20"/>
              </w:rPr>
            </w:pPr>
            <w:r w:rsidRPr="004F730A">
              <w:rPr>
                <w:rFonts w:ascii="Arial" w:hAnsi="Arial"/>
                <w:sz w:val="18"/>
                <w:szCs w:val="20"/>
              </w:rPr>
              <w:t>2</w:t>
            </w:r>
          </w:p>
        </w:tc>
        <w:tc>
          <w:tcPr>
            <w:tcW w:w="6599" w:type="dxa"/>
            <w:vAlign w:val="center"/>
          </w:tcPr>
          <w:p w14:paraId="6F7194E9" w14:textId="77777777" w:rsidR="004F730A" w:rsidRPr="004F730A" w:rsidRDefault="004F730A" w:rsidP="004F730A">
            <w:pPr>
              <w:keepNext/>
              <w:keepLines/>
              <w:spacing w:after="0" w:line="240" w:lineRule="auto"/>
              <w:jc w:val="center"/>
              <w:rPr>
                <w:rFonts w:ascii="Arial" w:eastAsia="SimSun" w:hAnsi="Arial"/>
                <w:sz w:val="18"/>
                <w:szCs w:val="20"/>
                <w:lang w:eastAsia="zh-CN"/>
              </w:rPr>
            </w:pPr>
            <w:r w:rsidRPr="004F730A">
              <w:rPr>
                <w:rFonts w:ascii="Arial" w:hAnsi="Arial"/>
                <w:b/>
                <w:position w:val="-10"/>
                <w:sz w:val="18"/>
                <w:szCs w:val="20"/>
                <w:lang w:val="en-GB"/>
              </w:rPr>
              <w:object w:dxaOrig="1620" w:dyaOrig="300" w14:anchorId="43AA66FB">
                <v:shape id="_x0000_i1202" type="#_x0000_t75" style="width:80.75pt;height:15.05pt" o:ole="">
                  <v:imagedata r:id="rId286" o:title=""/>
                </v:shape>
                <o:OLEObject Type="Embed" ProgID="Equation.3" ShapeID="_x0000_i1202" DrawAspect="Content" ObjectID="_1577305090" r:id="rId287"/>
              </w:object>
            </w:r>
          </w:p>
        </w:tc>
      </w:tr>
      <w:tr w:rsidR="004F730A" w:rsidRPr="004F730A" w14:paraId="5C89EA54" w14:textId="77777777" w:rsidTr="003B39E7">
        <w:trPr>
          <w:cantSplit/>
          <w:jc w:val="center"/>
        </w:trPr>
        <w:tc>
          <w:tcPr>
            <w:tcW w:w="1368" w:type="dxa"/>
            <w:vAlign w:val="center"/>
          </w:tcPr>
          <w:p w14:paraId="5EFC09FE" w14:textId="77777777" w:rsidR="004F730A" w:rsidRPr="004F730A" w:rsidRDefault="004F730A" w:rsidP="004F730A">
            <w:pPr>
              <w:keepNext/>
              <w:keepLines/>
              <w:spacing w:after="0" w:line="240" w:lineRule="auto"/>
              <w:jc w:val="center"/>
              <w:rPr>
                <w:rFonts w:ascii="Arial" w:hAnsi="Arial"/>
                <w:sz w:val="18"/>
                <w:szCs w:val="20"/>
              </w:rPr>
            </w:pPr>
            <w:r w:rsidRPr="004F730A">
              <w:rPr>
                <w:rFonts w:ascii="Arial" w:hAnsi="Arial"/>
                <w:sz w:val="18"/>
                <w:szCs w:val="20"/>
              </w:rPr>
              <w:t>1,0</w:t>
            </w:r>
          </w:p>
        </w:tc>
        <w:tc>
          <w:tcPr>
            <w:tcW w:w="1890" w:type="dxa"/>
            <w:vAlign w:val="center"/>
          </w:tcPr>
          <w:p w14:paraId="06183004" w14:textId="77777777" w:rsidR="004F730A" w:rsidRPr="004F730A" w:rsidRDefault="004F730A" w:rsidP="004F730A">
            <w:pPr>
              <w:keepNext/>
              <w:keepLines/>
              <w:spacing w:after="0" w:line="240" w:lineRule="auto"/>
              <w:jc w:val="center"/>
              <w:rPr>
                <w:rFonts w:ascii="Arial" w:hAnsi="Arial"/>
                <w:sz w:val="18"/>
                <w:szCs w:val="20"/>
              </w:rPr>
            </w:pPr>
            <w:r w:rsidRPr="004F730A">
              <w:rPr>
                <w:rFonts w:ascii="Arial" w:hAnsi="Arial"/>
                <w:sz w:val="18"/>
                <w:szCs w:val="20"/>
              </w:rPr>
              <w:t>3</w:t>
            </w:r>
          </w:p>
        </w:tc>
        <w:tc>
          <w:tcPr>
            <w:tcW w:w="6599" w:type="dxa"/>
            <w:vAlign w:val="center"/>
          </w:tcPr>
          <w:p w14:paraId="68F6BBA7" w14:textId="77777777" w:rsidR="004F730A" w:rsidRPr="004F730A" w:rsidRDefault="004F730A" w:rsidP="004F730A">
            <w:pPr>
              <w:keepNext/>
              <w:keepLines/>
              <w:spacing w:after="0" w:line="240" w:lineRule="auto"/>
              <w:jc w:val="center"/>
              <w:rPr>
                <w:rFonts w:ascii="Arial" w:eastAsia="SimSun" w:hAnsi="Arial"/>
                <w:sz w:val="18"/>
                <w:szCs w:val="20"/>
                <w:lang w:eastAsia="zh-CN"/>
              </w:rPr>
            </w:pPr>
            <w:r w:rsidRPr="004F730A">
              <w:rPr>
                <w:rFonts w:ascii="Arial" w:hAnsi="Arial"/>
                <w:b/>
                <w:position w:val="-10"/>
                <w:sz w:val="18"/>
                <w:szCs w:val="20"/>
                <w:lang w:val="en-GB"/>
              </w:rPr>
              <w:object w:dxaOrig="1620" w:dyaOrig="300" w14:anchorId="7B3D75E2">
                <v:shape id="_x0000_i1203" type="#_x0000_t75" style="width:80.75pt;height:15.05pt" o:ole="">
                  <v:imagedata r:id="rId288" o:title=""/>
                </v:shape>
                <o:OLEObject Type="Embed" ProgID="Equation.3" ShapeID="_x0000_i1203" DrawAspect="Content" ObjectID="_1577305091" r:id="rId289"/>
              </w:object>
            </w:r>
          </w:p>
        </w:tc>
      </w:tr>
      <w:tr w:rsidR="004F730A" w:rsidRPr="004F730A" w14:paraId="458133EE" w14:textId="77777777" w:rsidTr="003B39E7">
        <w:trPr>
          <w:cantSplit/>
          <w:jc w:val="center"/>
        </w:trPr>
        <w:tc>
          <w:tcPr>
            <w:tcW w:w="1368" w:type="dxa"/>
            <w:vAlign w:val="center"/>
          </w:tcPr>
          <w:p w14:paraId="31EF919A" w14:textId="77777777" w:rsidR="004F730A" w:rsidRPr="004F730A" w:rsidRDefault="004F730A" w:rsidP="004F730A">
            <w:pPr>
              <w:keepNext/>
              <w:keepLines/>
              <w:spacing w:after="0" w:line="240" w:lineRule="auto"/>
              <w:jc w:val="center"/>
              <w:rPr>
                <w:rFonts w:ascii="Arial" w:hAnsi="Arial"/>
                <w:sz w:val="18"/>
                <w:szCs w:val="20"/>
              </w:rPr>
            </w:pPr>
            <w:r w:rsidRPr="004F730A">
              <w:rPr>
                <w:rFonts w:ascii="Arial" w:hAnsi="Arial"/>
                <w:sz w:val="18"/>
                <w:szCs w:val="20"/>
              </w:rPr>
              <w:t>1,1</w:t>
            </w:r>
          </w:p>
        </w:tc>
        <w:tc>
          <w:tcPr>
            <w:tcW w:w="1890" w:type="dxa"/>
            <w:vAlign w:val="center"/>
          </w:tcPr>
          <w:p w14:paraId="4EB188CD" w14:textId="77777777" w:rsidR="004F730A" w:rsidRPr="004F730A" w:rsidRDefault="004F730A" w:rsidP="004F730A">
            <w:pPr>
              <w:keepNext/>
              <w:keepLines/>
              <w:spacing w:after="0" w:line="240" w:lineRule="auto"/>
              <w:jc w:val="center"/>
              <w:rPr>
                <w:rFonts w:ascii="Arial" w:hAnsi="Arial"/>
                <w:sz w:val="18"/>
                <w:szCs w:val="20"/>
              </w:rPr>
            </w:pPr>
            <w:r w:rsidRPr="004F730A">
              <w:rPr>
                <w:rFonts w:ascii="Arial" w:hAnsi="Arial"/>
                <w:sz w:val="18"/>
                <w:szCs w:val="20"/>
              </w:rPr>
              <w:t>4</w:t>
            </w:r>
          </w:p>
        </w:tc>
        <w:tc>
          <w:tcPr>
            <w:tcW w:w="6599" w:type="dxa"/>
            <w:vAlign w:val="center"/>
          </w:tcPr>
          <w:p w14:paraId="0BDA01BC" w14:textId="77777777" w:rsidR="004F730A" w:rsidRPr="004F730A" w:rsidRDefault="004F730A" w:rsidP="004F730A">
            <w:pPr>
              <w:keepNext/>
              <w:keepLines/>
              <w:spacing w:after="0" w:line="240" w:lineRule="auto"/>
              <w:jc w:val="center"/>
              <w:rPr>
                <w:rFonts w:ascii="Arial" w:eastAsia="SimSun" w:hAnsi="Arial"/>
                <w:sz w:val="18"/>
                <w:szCs w:val="20"/>
                <w:lang w:eastAsia="zh-CN"/>
              </w:rPr>
            </w:pPr>
            <w:r w:rsidRPr="004F730A">
              <w:rPr>
                <w:rFonts w:ascii="Arial" w:hAnsi="Arial"/>
                <w:b/>
                <w:position w:val="-10"/>
                <w:sz w:val="18"/>
                <w:szCs w:val="20"/>
                <w:lang w:val="en-GB"/>
              </w:rPr>
              <w:object w:dxaOrig="1620" w:dyaOrig="300" w14:anchorId="7FE062F9">
                <v:shape id="_x0000_i1204" type="#_x0000_t75" style="width:80.75pt;height:15.05pt" o:ole="">
                  <v:imagedata r:id="rId290" o:title=""/>
                </v:shape>
                <o:OLEObject Type="Embed" ProgID="Equation.3" ShapeID="_x0000_i1204" DrawAspect="Content" ObjectID="_1577305092" r:id="rId291"/>
              </w:object>
            </w:r>
          </w:p>
        </w:tc>
      </w:tr>
      <w:bookmarkEnd w:id="81"/>
    </w:tbl>
    <w:p w14:paraId="08B218DE" w14:textId="77777777" w:rsidR="004F730A" w:rsidRPr="004F730A" w:rsidRDefault="004F730A" w:rsidP="004F730A">
      <w:pPr>
        <w:spacing w:after="180" w:line="240" w:lineRule="auto"/>
        <w:rPr>
          <w:rFonts w:ascii="Times New Roman"/>
          <w:sz w:val="20"/>
          <w:szCs w:val="20"/>
          <w:lang w:val="en-GB"/>
        </w:rPr>
      </w:pPr>
    </w:p>
    <w:p w14:paraId="67B0DBD1" w14:textId="77777777" w:rsidR="004F730A" w:rsidRDefault="004F730A" w:rsidP="004F730A">
      <w:pPr>
        <w:rPr>
          <w:b/>
          <w:color w:val="FF0000"/>
        </w:rPr>
      </w:pPr>
    </w:p>
    <w:p w14:paraId="04F02AA7" w14:textId="7DC74BF8" w:rsidR="00B31848" w:rsidRPr="004F730A" w:rsidRDefault="00B31848" w:rsidP="004F730A">
      <w:pPr>
        <w:rPr>
          <w:b/>
          <w:color w:val="FF0000"/>
        </w:rPr>
      </w:pPr>
      <w:r w:rsidRPr="006D12B1">
        <w:rPr>
          <w:b/>
          <w:color w:val="FF0000"/>
        </w:rPr>
        <w:t>-----------------------------------------&lt;</w:t>
      </w:r>
      <w:r w:rsidR="004F730A">
        <w:rPr>
          <w:b/>
          <w:color w:val="FF0000"/>
        </w:rPr>
        <w:t>End</w:t>
      </w:r>
      <w:r w:rsidRPr="006D12B1">
        <w:rPr>
          <w:b/>
          <w:color w:val="FF0000"/>
        </w:rPr>
        <w:t xml:space="preserve"> of Text Proposal&gt;-------------------------------------------------------------</w:t>
      </w:r>
    </w:p>
    <w:p w14:paraId="0CA0F734" w14:textId="77777777" w:rsidR="00C01F33" w:rsidRDefault="00C01F33" w:rsidP="00CE0424">
      <w:pPr>
        <w:pStyle w:val="Heading1"/>
      </w:pPr>
      <w:r w:rsidRPr="00CE0424">
        <w:t>Conclusion</w:t>
      </w:r>
    </w:p>
    <w:p w14:paraId="163831A7" w14:textId="77777777" w:rsidR="002149E7" w:rsidRDefault="006D12B1" w:rsidP="002149E7">
      <w:pPr>
        <w:rPr>
          <w:lang w:val="en-GB" w:eastAsia="zh-CN"/>
        </w:rPr>
      </w:pPr>
      <w:r>
        <w:rPr>
          <w:lang w:val="en-GB" w:eastAsia="zh-CN"/>
        </w:rPr>
        <w:t>In this contribution we discuss aspects related to carrier aggregation with different numerologies and HARQ codebook construction. The following proposals are made</w:t>
      </w:r>
      <w:r w:rsidR="008F50A0">
        <w:rPr>
          <w:lang w:val="en-GB" w:eastAsia="zh-CN"/>
        </w:rPr>
        <w:t xml:space="preserve"> and related text proposals are presented</w:t>
      </w:r>
      <w:r>
        <w:rPr>
          <w:lang w:val="en-GB" w:eastAsia="zh-CN"/>
        </w:rPr>
        <w:t>:</w:t>
      </w:r>
    </w:p>
    <w:p w14:paraId="04D58A25" w14:textId="77777777" w:rsidR="006D12B1" w:rsidRPr="006D12B1" w:rsidRDefault="006D12B1" w:rsidP="002149E7">
      <w:pPr>
        <w:rPr>
          <w:b/>
          <w:lang w:val="en-GB" w:eastAsia="zh-CN"/>
        </w:rPr>
      </w:pPr>
      <w:r w:rsidRPr="006D12B1">
        <w:rPr>
          <w:b/>
          <w:lang w:val="en-GB" w:eastAsia="zh-CN"/>
        </w:rPr>
        <w:t>Carrier aggregation with different numerologies</w:t>
      </w:r>
    </w:p>
    <w:p w14:paraId="0F2162F2" w14:textId="77777777" w:rsidR="006D12B1" w:rsidRDefault="006D12B1" w:rsidP="002149E7">
      <w:pPr>
        <w:rPr>
          <w:lang w:val="en-GB" w:eastAsia="zh-CN"/>
        </w:rPr>
      </w:pPr>
      <w:r w:rsidRPr="006D12B1">
        <w:rPr>
          <w:b/>
          <w:lang w:val="en-GB" w:eastAsia="zh-CN"/>
        </w:rPr>
        <w:t>Proposal 1-1</w:t>
      </w:r>
      <w:r w:rsidRPr="006D12B1">
        <w:rPr>
          <w:lang w:val="en-GB" w:eastAsia="zh-CN"/>
        </w:rPr>
        <w:t xml:space="preserve">: k in section 9.2.3 in 38.213 should be expressed in the numerology of the serving cell </w:t>
      </w:r>
      <w:r w:rsidR="00025E83">
        <w:rPr>
          <w:lang w:val="en-GB" w:eastAsia="zh-CN"/>
        </w:rPr>
        <w:t>in</w:t>
      </w:r>
      <w:r w:rsidRPr="006D12B1">
        <w:rPr>
          <w:lang w:val="en-GB" w:eastAsia="zh-CN"/>
        </w:rPr>
        <w:t xml:space="preserve"> which the PUCCH is transmitted on.</w:t>
      </w:r>
    </w:p>
    <w:p w14:paraId="0EDD858E" w14:textId="77777777" w:rsidR="006D12B1" w:rsidRDefault="006D12B1" w:rsidP="002149E7">
      <w:pPr>
        <w:rPr>
          <w:lang w:val="en-GB" w:eastAsia="zh-CN"/>
        </w:rPr>
      </w:pPr>
      <w:r w:rsidRPr="006D12B1">
        <w:rPr>
          <w:b/>
          <w:lang w:val="en-GB" w:eastAsia="zh-CN"/>
        </w:rPr>
        <w:t>Proposal 1-2</w:t>
      </w:r>
      <w:r w:rsidRPr="006D12B1">
        <w:rPr>
          <w:lang w:val="en-GB" w:eastAsia="zh-CN"/>
        </w:rPr>
        <w:t>: Cross-carrier scheduling from a lower numerology to a higher numerology is not supported in Rel-15.</w:t>
      </w:r>
    </w:p>
    <w:p w14:paraId="63594F6E" w14:textId="77777777" w:rsidR="006D12B1" w:rsidRPr="006D12B1" w:rsidRDefault="006D12B1" w:rsidP="002149E7">
      <w:pPr>
        <w:rPr>
          <w:b/>
          <w:lang w:val="en-GB" w:eastAsia="zh-CN"/>
        </w:rPr>
      </w:pPr>
      <w:r w:rsidRPr="006D12B1">
        <w:rPr>
          <w:b/>
          <w:lang w:val="en-GB" w:eastAsia="zh-CN"/>
        </w:rPr>
        <w:t>HARQ codebook</w:t>
      </w:r>
    </w:p>
    <w:p w14:paraId="74492DA9" w14:textId="77777777" w:rsidR="006D12B1" w:rsidRDefault="006D12B1" w:rsidP="002149E7">
      <w:pPr>
        <w:rPr>
          <w:lang w:val="en-GB" w:eastAsia="zh-CN"/>
        </w:rPr>
      </w:pPr>
      <w:r w:rsidRPr="006D12B1">
        <w:rPr>
          <w:b/>
          <w:lang w:val="en-GB" w:eastAsia="zh-CN"/>
        </w:rPr>
        <w:t>Proposal 2-1</w:t>
      </w:r>
      <w:r w:rsidRPr="006D12B1">
        <w:rPr>
          <w:lang w:val="en-GB" w:eastAsia="zh-CN"/>
        </w:rPr>
        <w:t>: As soon as PUSCH and PUCCH overlap with at least one symbol, PUCCH is dropped. CSI can be piggy-backed in this case on PUSCH.</w:t>
      </w:r>
    </w:p>
    <w:p w14:paraId="3669B284" w14:textId="77777777" w:rsidR="006D12B1" w:rsidRDefault="006D12B1" w:rsidP="002149E7">
      <w:r w:rsidRPr="006D12B1">
        <w:rPr>
          <w:b/>
          <w:lang w:val="en-GB" w:eastAsia="zh-CN"/>
        </w:rPr>
        <w:t>Proposal 2-2</w:t>
      </w:r>
      <w:r w:rsidRPr="006D12B1">
        <w:rPr>
          <w:lang w:val="en-GB" w:eastAsia="zh-CN"/>
        </w:rPr>
        <w:t>: If the UE is configured with a dynamic HARQ codebook and CBG, and the UE detects only a single PDCCH, and this single PDCCH carries a DCI format 1_0, the UE generates TB-based HARQ feedback. In all other cases the UE generates HARQ feedback according to its CBG configuration.</w:t>
      </w:r>
      <w:r w:rsidRPr="006D12B1">
        <w:t xml:space="preserve"> </w:t>
      </w:r>
    </w:p>
    <w:p w14:paraId="0FF25131" w14:textId="77777777" w:rsidR="006D12B1" w:rsidRDefault="006D12B1" w:rsidP="002149E7">
      <w:pPr>
        <w:rPr>
          <w:lang w:val="en-GB" w:eastAsia="zh-CN"/>
        </w:rPr>
      </w:pPr>
      <w:r w:rsidRPr="006D12B1">
        <w:rPr>
          <w:b/>
          <w:lang w:val="en-GB" w:eastAsia="zh-CN"/>
        </w:rPr>
        <w:t>Proposal 2-3</w:t>
      </w:r>
      <w:r w:rsidRPr="006D12B1">
        <w:rPr>
          <w:lang w:val="en-GB" w:eastAsia="zh-CN"/>
        </w:rPr>
        <w:t>: If the UE is configured with a semi-statically configured HARQ codebook and CBG, and the UE detects a single PDCCH with DCI format 1_1 or multiple PDCCH with DCI format 1_0 and/or 1_1 the UE generates HARQ feedback according to its CBG and HARQ codebook configuration. If the UE detects only a single PDCCH, and this single PDCCH carries a DCI format 1_0, the UE generates TB-based HARQ feedback for the corresponding PDSCH, no other HARQ feedback is generated.</w:t>
      </w:r>
    </w:p>
    <w:p w14:paraId="5E21731B" w14:textId="77777777" w:rsidR="006D12B1" w:rsidRDefault="006D12B1" w:rsidP="002149E7">
      <w:pPr>
        <w:rPr>
          <w:lang w:val="en-GB" w:eastAsia="zh-CN"/>
        </w:rPr>
      </w:pPr>
      <w:r w:rsidRPr="006D12B1">
        <w:rPr>
          <w:b/>
          <w:lang w:val="en-GB" w:eastAsia="zh-CN"/>
        </w:rPr>
        <w:t>Proposal 2-4</w:t>
      </w:r>
      <w:r w:rsidRPr="006D12B1">
        <w:rPr>
          <w:lang w:val="en-GB" w:eastAsia="zh-CN"/>
        </w:rPr>
        <w:t>: If the UE is configured with a dynamic HARQ codebook and no CBG, the UE generates 2 ACK/NACK bits as soon as at least one PDCCH at any PDCCH monitoring occasion can schedule two TB.</w:t>
      </w:r>
    </w:p>
    <w:p w14:paraId="4449B663" w14:textId="77777777" w:rsidR="006D12B1" w:rsidRPr="002149E7" w:rsidRDefault="006D12B1" w:rsidP="002149E7">
      <w:pPr>
        <w:rPr>
          <w:lang w:val="en-GB" w:eastAsia="zh-CN"/>
        </w:rPr>
      </w:pPr>
      <w:r w:rsidRPr="006D12B1">
        <w:rPr>
          <w:b/>
          <w:lang w:val="en-GB" w:eastAsia="zh-CN"/>
        </w:rPr>
        <w:t>Proposal 2-5</w:t>
      </w:r>
      <w:r w:rsidRPr="006D12B1">
        <w:rPr>
          <w:lang w:val="en-GB" w:eastAsia="zh-CN"/>
        </w:rPr>
        <w:t>: Prior configuration with a HARQ codebook type the UE assumes a dynamic HARQ codebook.</w:t>
      </w:r>
    </w:p>
    <w:p w14:paraId="5AE6DD2A" w14:textId="77777777" w:rsidR="00F507D1" w:rsidRPr="00D53CED" w:rsidRDefault="00F507D1" w:rsidP="0009033B">
      <w:pPr>
        <w:pStyle w:val="Heading1"/>
      </w:pPr>
      <w:r w:rsidRPr="00D53CED">
        <w:t>References</w:t>
      </w:r>
    </w:p>
    <w:p w14:paraId="65BF6EFE" w14:textId="77777777" w:rsidR="00382455" w:rsidRPr="006D12B1" w:rsidRDefault="00AE7EC4" w:rsidP="00BA12FA">
      <w:pPr>
        <w:pStyle w:val="Reference"/>
        <w:rPr>
          <w:rFonts w:ascii="Times New Roman"/>
        </w:rPr>
      </w:pPr>
      <w:bookmarkStart w:id="387" w:name="_Ref503457088"/>
      <w:bookmarkStart w:id="388" w:name="_Ref485295645"/>
      <w:bookmarkStart w:id="389" w:name="_Ref481400987"/>
      <w:r w:rsidRPr="006D12B1">
        <w:rPr>
          <w:rFonts w:ascii="Times New Roman"/>
        </w:rPr>
        <w:t>38.213, v2.0.0</w:t>
      </w:r>
      <w:bookmarkEnd w:id="387"/>
      <w:bookmarkEnd w:id="388"/>
      <w:bookmarkEnd w:id="389"/>
    </w:p>
    <w:sectPr w:rsidR="00382455" w:rsidRPr="006D12B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9" w:author="Author" w:initials="A">
    <w:p w14:paraId="3370A33D" w14:textId="77777777" w:rsidR="004F730A" w:rsidRPr="0061613C" w:rsidRDefault="004F730A" w:rsidP="004F730A">
      <w:pPr>
        <w:pStyle w:val="CommentText"/>
      </w:pPr>
      <w:r>
        <w:rPr>
          <w:rStyle w:val="CommentReference"/>
        </w:rPr>
        <w:annotationRef/>
      </w:r>
      <w:r>
        <w:t>Alternatively, the UE is not expected to handle such a setup.</w:t>
      </w:r>
    </w:p>
  </w:comment>
  <w:comment w:id="77" w:author="Author" w:initials="A">
    <w:p w14:paraId="0333238C" w14:textId="77777777" w:rsidR="004F730A" w:rsidRPr="005349D7" w:rsidRDefault="004F730A" w:rsidP="004F730A">
      <w:pPr>
        <w:pStyle w:val="CommentText"/>
      </w:pPr>
      <w:r>
        <w:rPr>
          <w:rStyle w:val="CommentReference"/>
        </w:rPr>
        <w:annotationRef/>
      </w:r>
      <w:r>
        <w:t>Proposal 2-1</w:t>
      </w:r>
    </w:p>
  </w:comment>
  <w:comment w:id="89" w:author="Author" w:initials="A">
    <w:p w14:paraId="5BE750CE" w14:textId="2A44F037" w:rsidR="004F730A" w:rsidRPr="00307424" w:rsidRDefault="004F730A" w:rsidP="004F730A">
      <w:pPr>
        <w:pStyle w:val="CommentText"/>
      </w:pPr>
      <w:r>
        <w:rPr>
          <w:rStyle w:val="CommentReference"/>
        </w:rPr>
        <w:annotationRef/>
      </w:r>
      <w:r>
        <w:t xml:space="preserve">Moved to next section and have different </w:t>
      </w:r>
      <w:r w:rsidR="00653429">
        <w:t xml:space="preserve">text </w:t>
      </w:r>
      <w:r>
        <w:t>for fixed and dynamic.</w:t>
      </w:r>
    </w:p>
  </w:comment>
  <w:comment w:id="106" w:author="Author" w:initials="A">
    <w:p w14:paraId="5413C95A" w14:textId="77777777" w:rsidR="004F730A" w:rsidRPr="001B7C1B" w:rsidRDefault="004F730A" w:rsidP="004F730A">
      <w:pPr>
        <w:pStyle w:val="CommentText"/>
      </w:pPr>
      <w:r>
        <w:rPr>
          <w:rStyle w:val="CommentReference"/>
        </w:rPr>
        <w:annotationRef/>
      </w:r>
      <w:r>
        <w:t>Covered later.</w:t>
      </w:r>
    </w:p>
  </w:comment>
  <w:comment w:id="298" w:author="Author" w:initials="A">
    <w:p w14:paraId="16205C5D" w14:textId="77777777" w:rsidR="004F730A" w:rsidRPr="00780959" w:rsidRDefault="004F730A" w:rsidP="004F730A">
      <w:pPr>
        <w:pStyle w:val="CommentText"/>
      </w:pPr>
      <w:r>
        <w:rPr>
          <w:rStyle w:val="CommentReference"/>
        </w:rPr>
        <w:annotationRef/>
      </w:r>
      <w:r>
        <w:t>Proposal 2-3</w:t>
      </w:r>
    </w:p>
  </w:comment>
  <w:comment w:id="334" w:author="Author" w:initials="A">
    <w:p w14:paraId="72840704" w14:textId="77777777" w:rsidR="004F730A" w:rsidRPr="00C17E64" w:rsidRDefault="004F730A" w:rsidP="004F730A">
      <w:pPr>
        <w:pStyle w:val="CommentText"/>
      </w:pPr>
      <w:r>
        <w:rPr>
          <w:rStyle w:val="CommentReference"/>
        </w:rPr>
        <w:annotationRef/>
      </w:r>
      <w:r>
        <w:t>Proposal 2-4</w:t>
      </w:r>
    </w:p>
  </w:comment>
  <w:comment w:id="338" w:author="Author" w:initials="A">
    <w:p w14:paraId="4E0E1D3D" w14:textId="77777777" w:rsidR="004F730A" w:rsidRPr="00C17E64" w:rsidRDefault="004F730A" w:rsidP="004F730A">
      <w:pPr>
        <w:pStyle w:val="CommentText"/>
      </w:pPr>
      <w:r>
        <w:rPr>
          <w:rStyle w:val="CommentReference"/>
        </w:rPr>
        <w:annotationRef/>
      </w:r>
      <w:r>
        <w:t>Proposal 2-4</w:t>
      </w:r>
    </w:p>
  </w:comment>
  <w:comment w:id="344" w:author="Author" w:initials="A">
    <w:p w14:paraId="0E847F82" w14:textId="77777777" w:rsidR="004F730A" w:rsidRPr="00C17E64" w:rsidRDefault="004F730A" w:rsidP="004F730A">
      <w:pPr>
        <w:pStyle w:val="CommentText"/>
      </w:pPr>
      <w:r>
        <w:rPr>
          <w:rStyle w:val="CommentReference"/>
        </w:rPr>
        <w:annotationRef/>
      </w:r>
      <w:r>
        <w:t>Proposal 2-4</w:t>
      </w:r>
    </w:p>
  </w:comment>
  <w:comment w:id="349" w:author="Author" w:initials="A">
    <w:p w14:paraId="0C1C699C" w14:textId="77777777" w:rsidR="004F730A" w:rsidRPr="00125B5F" w:rsidRDefault="004F730A" w:rsidP="004F730A">
      <w:pPr>
        <w:pStyle w:val="CommentText"/>
      </w:pPr>
      <w:r>
        <w:rPr>
          <w:rStyle w:val="CommentReference"/>
        </w:rPr>
        <w:annotationRef/>
      </w:r>
      <w:r>
        <w:t>Already covered.</w:t>
      </w:r>
    </w:p>
  </w:comment>
  <w:comment w:id="360" w:author="Author" w:initials="A">
    <w:p w14:paraId="390C2ECF" w14:textId="77777777" w:rsidR="004F730A" w:rsidRPr="00C17E64" w:rsidRDefault="004F730A" w:rsidP="004F730A">
      <w:pPr>
        <w:pStyle w:val="CommentText"/>
      </w:pPr>
      <w:r>
        <w:rPr>
          <w:rStyle w:val="CommentReference"/>
        </w:rPr>
        <w:annotationRef/>
      </w:r>
      <w:r>
        <w:t>Proposal 2-4</w:t>
      </w:r>
    </w:p>
  </w:comment>
  <w:comment w:id="381" w:author="Author" w:initials="A">
    <w:p w14:paraId="236C8A53" w14:textId="77777777" w:rsidR="004F730A" w:rsidRPr="00780959" w:rsidRDefault="004F730A" w:rsidP="004F730A">
      <w:pPr>
        <w:pStyle w:val="CommentText"/>
      </w:pPr>
      <w:r>
        <w:rPr>
          <w:rStyle w:val="CommentReference"/>
        </w:rPr>
        <w:annotationRef/>
      </w:r>
      <w:r>
        <w:t>Proposal 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70A33D" w15:done="0"/>
  <w15:commentEx w15:paraId="0333238C" w15:done="0"/>
  <w15:commentEx w15:paraId="5BE750CE" w15:done="0"/>
  <w15:commentEx w15:paraId="5413C95A" w15:done="0"/>
  <w15:commentEx w15:paraId="16205C5D" w15:done="0"/>
  <w15:commentEx w15:paraId="72840704" w15:done="0"/>
  <w15:commentEx w15:paraId="4E0E1D3D" w15:done="0"/>
  <w15:commentEx w15:paraId="0E847F82" w15:done="0"/>
  <w15:commentEx w15:paraId="0C1C699C" w15:done="0"/>
  <w15:commentEx w15:paraId="390C2ECF" w15:done="0"/>
  <w15:commentEx w15:paraId="236C8A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70A33D" w16cid:durableId="1E034551"/>
  <w16cid:commentId w16cid:paraId="0333238C" w16cid:durableId="1E03664E"/>
  <w16cid:commentId w16cid:paraId="5BE750CE" w16cid:durableId="1E02FC23"/>
  <w16cid:commentId w16cid:paraId="5413C95A" w16cid:durableId="1E03A644"/>
  <w16cid:commentId w16cid:paraId="16205C5D" w16cid:durableId="1E0364EB"/>
  <w16cid:commentId w16cid:paraId="72840704" w16cid:durableId="1E037AD1"/>
  <w16cid:commentId w16cid:paraId="4E0E1D3D" w16cid:durableId="1E037AE0"/>
  <w16cid:commentId w16cid:paraId="0E847F82" w16cid:durableId="1E037AF5"/>
  <w16cid:commentId w16cid:paraId="0C1C699C" w16cid:durableId="1E03741C"/>
  <w16cid:commentId w16cid:paraId="390C2ECF" w16cid:durableId="1E037B13"/>
  <w16cid:commentId w16cid:paraId="236C8A53" w16cid:durableId="1E0379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CC90B" w14:textId="77777777" w:rsidR="00926D9F" w:rsidRDefault="00926D9F">
      <w:r>
        <w:separator/>
      </w:r>
    </w:p>
  </w:endnote>
  <w:endnote w:type="continuationSeparator" w:id="0">
    <w:p w14:paraId="7D1EDEDC" w14:textId="77777777" w:rsidR="00926D9F" w:rsidRDefault="00926D9F">
      <w:r>
        <w:continuationSeparator/>
      </w:r>
    </w:p>
  </w:endnote>
  <w:endnote w:type="continuationNotice" w:id="1">
    <w:p w14:paraId="75C2AE70" w14:textId="77777777" w:rsidR="00926D9F" w:rsidRDefault="00926D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5B9E4" w14:textId="77777777" w:rsidR="00926D9F" w:rsidRDefault="00926D9F">
      <w:r>
        <w:separator/>
      </w:r>
    </w:p>
  </w:footnote>
  <w:footnote w:type="continuationSeparator" w:id="0">
    <w:p w14:paraId="4C1D9195" w14:textId="77777777" w:rsidR="00926D9F" w:rsidRDefault="00926D9F">
      <w:r>
        <w:continuationSeparator/>
      </w:r>
    </w:p>
  </w:footnote>
  <w:footnote w:type="continuationNotice" w:id="1">
    <w:p w14:paraId="780D5531" w14:textId="77777777" w:rsidR="00926D9F" w:rsidRDefault="00926D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pStyle w:val="Heading3"/>
      <w:lvlText w:val="%1.%2.%3"/>
      <w:lvlJc w:val="left"/>
      <w:pPr>
        <w:ind w:left="648" w:hanging="648"/>
      </w:pPr>
      <w:rPr>
        <w:rFonts w:hint="default"/>
      </w:rPr>
    </w:lvl>
    <w:lvl w:ilvl="3">
      <w:start w:val="1"/>
      <w:numFmt w:val="decimal"/>
      <w:pStyle w:val="Heading4"/>
      <w:lvlText w:val="%1.%2.%3.%4"/>
      <w:lvlJc w:val="left"/>
      <w:pPr>
        <w:ind w:left="792" w:hanging="792"/>
      </w:pPr>
      <w:rPr>
        <w:rFonts w:hint="default"/>
      </w:rPr>
    </w:lvl>
    <w:lvl w:ilvl="4">
      <w:start w:val="1"/>
      <w:numFmt w:val="decimal"/>
      <w:pStyle w:val="Heading5"/>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1" w15:restartNumberingAfterBreak="0">
    <w:nsid w:val="5AF70B99"/>
    <w:multiLevelType w:val="multilevel"/>
    <w:tmpl w:val="05BE936A"/>
    <w:numStyleLink w:val="baseHeadings"/>
  </w:abstractNum>
  <w:abstractNum w:abstractNumId="42"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19"/>
  </w:num>
  <w:num w:numId="3">
    <w:abstractNumId w:val="22"/>
  </w:num>
  <w:num w:numId="4">
    <w:abstractNumId w:val="16"/>
  </w:num>
  <w:num w:numId="5">
    <w:abstractNumId w:val="26"/>
  </w:num>
  <w:num w:numId="6">
    <w:abstractNumId w:val="39"/>
  </w:num>
  <w:num w:numId="7">
    <w:abstractNumId w:val="17"/>
  </w:num>
  <w:num w:numId="8">
    <w:abstractNumId w:val="34"/>
  </w:num>
  <w:num w:numId="9">
    <w:abstractNumId w:val="33"/>
  </w:num>
  <w:num w:numId="10">
    <w:abstractNumId w:val="41"/>
  </w:num>
  <w:num w:numId="11">
    <w:abstractNumId w:val="30"/>
  </w:num>
  <w:num w:numId="12">
    <w:abstractNumId w:val="54"/>
  </w:num>
  <w:num w:numId="13">
    <w:abstractNumId w:val="31"/>
  </w:num>
  <w:num w:numId="14">
    <w:abstractNumId w:val="27"/>
  </w:num>
  <w:num w:numId="15">
    <w:abstractNumId w:val="52"/>
  </w:num>
  <w:num w:numId="16">
    <w:abstractNumId w:val="24"/>
  </w:num>
  <w:num w:numId="17">
    <w:abstractNumId w:val="3"/>
  </w:num>
  <w:num w:numId="18">
    <w:abstractNumId w:val="43"/>
  </w:num>
  <w:num w:numId="19">
    <w:abstractNumId w:val="29"/>
  </w:num>
  <w:num w:numId="20">
    <w:abstractNumId w:val="13"/>
  </w:num>
  <w:num w:numId="21">
    <w:abstractNumId w:val="2"/>
  </w:num>
  <w:num w:numId="22">
    <w:abstractNumId w:val="11"/>
  </w:num>
  <w:num w:numId="23">
    <w:abstractNumId w:val="23"/>
  </w:num>
  <w:num w:numId="24">
    <w:abstractNumId w:val="45"/>
  </w:num>
  <w:num w:numId="25">
    <w:abstractNumId w:val="40"/>
  </w:num>
  <w:num w:numId="26">
    <w:abstractNumId w:val="7"/>
  </w:num>
  <w:num w:numId="27">
    <w:abstractNumId w:val="25"/>
  </w:num>
  <w:num w:numId="28">
    <w:abstractNumId w:val="28"/>
  </w:num>
  <w:num w:numId="29">
    <w:abstractNumId w:val="47"/>
  </w:num>
  <w:num w:numId="30">
    <w:abstractNumId w:val="8"/>
  </w:num>
  <w:num w:numId="31">
    <w:abstractNumId w:val="9"/>
  </w:num>
  <w:num w:numId="32">
    <w:abstractNumId w:val="48"/>
  </w:num>
  <w:num w:numId="33">
    <w:abstractNumId w:val="0"/>
  </w:num>
  <w:num w:numId="34">
    <w:abstractNumId w:val="49"/>
  </w:num>
  <w:num w:numId="35">
    <w:abstractNumId w:val="37"/>
  </w:num>
  <w:num w:numId="36">
    <w:abstractNumId w:val="20"/>
  </w:num>
  <w:num w:numId="37">
    <w:abstractNumId w:val="14"/>
  </w:num>
  <w:num w:numId="38">
    <w:abstractNumId w:val="50"/>
  </w:num>
  <w:num w:numId="39">
    <w:abstractNumId w:val="21"/>
  </w:num>
  <w:num w:numId="40">
    <w:abstractNumId w:val="15"/>
  </w:num>
  <w:num w:numId="41">
    <w:abstractNumId w:val="36"/>
  </w:num>
  <w:num w:numId="42">
    <w:abstractNumId w:val="6"/>
  </w:num>
  <w:num w:numId="43">
    <w:abstractNumId w:val="12"/>
  </w:num>
  <w:num w:numId="44">
    <w:abstractNumId w:val="46"/>
  </w:num>
  <w:num w:numId="45">
    <w:abstractNumId w:val="18"/>
  </w:num>
  <w:num w:numId="46">
    <w:abstractNumId w:val="4"/>
  </w:num>
  <w:num w:numId="47">
    <w:abstractNumId w:val="1"/>
  </w:num>
  <w:num w:numId="48">
    <w:abstractNumId w:val="35"/>
  </w:num>
  <w:num w:numId="4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2"/>
  </w:num>
  <w:num w:numId="53">
    <w:abstractNumId w:val="10"/>
  </w:num>
  <w:num w:numId="54">
    <w:abstractNumId w:val="5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4"/>
  </w:num>
  <w:num w:numId="5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3A04"/>
    <w:rsid w:val="00023F2E"/>
    <w:rsid w:val="0002564D"/>
    <w:rsid w:val="00025E83"/>
    <w:rsid w:val="00025ECA"/>
    <w:rsid w:val="000266D4"/>
    <w:rsid w:val="00030762"/>
    <w:rsid w:val="0003178D"/>
    <w:rsid w:val="000325B8"/>
    <w:rsid w:val="00032982"/>
    <w:rsid w:val="00032CAF"/>
    <w:rsid w:val="000340C8"/>
    <w:rsid w:val="00034C15"/>
    <w:rsid w:val="00036BA1"/>
    <w:rsid w:val="000370CC"/>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E5F"/>
    <w:rsid w:val="0008036A"/>
    <w:rsid w:val="00081AE6"/>
    <w:rsid w:val="000821F8"/>
    <w:rsid w:val="000839ED"/>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10F"/>
    <w:rsid w:val="000A006F"/>
    <w:rsid w:val="000A1B7B"/>
    <w:rsid w:val="000A1EEB"/>
    <w:rsid w:val="000A2241"/>
    <w:rsid w:val="000A27B7"/>
    <w:rsid w:val="000A301D"/>
    <w:rsid w:val="000A3EEC"/>
    <w:rsid w:val="000A3FE8"/>
    <w:rsid w:val="000A56F2"/>
    <w:rsid w:val="000A64F7"/>
    <w:rsid w:val="000A7763"/>
    <w:rsid w:val="000A7F2E"/>
    <w:rsid w:val="000B2719"/>
    <w:rsid w:val="000B3A8F"/>
    <w:rsid w:val="000B4AB9"/>
    <w:rsid w:val="000B58C3"/>
    <w:rsid w:val="000B61E9"/>
    <w:rsid w:val="000B66A8"/>
    <w:rsid w:val="000B7B33"/>
    <w:rsid w:val="000C0FBF"/>
    <w:rsid w:val="000C165A"/>
    <w:rsid w:val="000C171C"/>
    <w:rsid w:val="000C2E19"/>
    <w:rsid w:val="000C783F"/>
    <w:rsid w:val="000D0D07"/>
    <w:rsid w:val="000D1F37"/>
    <w:rsid w:val="000D4797"/>
    <w:rsid w:val="000D5ACE"/>
    <w:rsid w:val="000D654F"/>
    <w:rsid w:val="000D7DD2"/>
    <w:rsid w:val="000E0527"/>
    <w:rsid w:val="000E113A"/>
    <w:rsid w:val="000E17AD"/>
    <w:rsid w:val="000E1A1F"/>
    <w:rsid w:val="000E1E92"/>
    <w:rsid w:val="000F06D6"/>
    <w:rsid w:val="000F0839"/>
    <w:rsid w:val="000F0EB1"/>
    <w:rsid w:val="000F1106"/>
    <w:rsid w:val="000F3550"/>
    <w:rsid w:val="000F3BE9"/>
    <w:rsid w:val="000F3F6C"/>
    <w:rsid w:val="000F4CE5"/>
    <w:rsid w:val="000F6DF3"/>
    <w:rsid w:val="000F7070"/>
    <w:rsid w:val="00100068"/>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17FFE"/>
    <w:rsid w:val="0012161C"/>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A9E"/>
    <w:rsid w:val="00135CD5"/>
    <w:rsid w:val="00136F34"/>
    <w:rsid w:val="00136FEA"/>
    <w:rsid w:val="00137AB5"/>
    <w:rsid w:val="00137F0B"/>
    <w:rsid w:val="00140964"/>
    <w:rsid w:val="00140D54"/>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F68"/>
    <w:rsid w:val="001613C4"/>
    <w:rsid w:val="00162069"/>
    <w:rsid w:val="00162C03"/>
    <w:rsid w:val="0016360E"/>
    <w:rsid w:val="00163F75"/>
    <w:rsid w:val="00164D4A"/>
    <w:rsid w:val="001657AA"/>
    <w:rsid w:val="001659C1"/>
    <w:rsid w:val="00166E7F"/>
    <w:rsid w:val="00167763"/>
    <w:rsid w:val="00170546"/>
    <w:rsid w:val="00170C0D"/>
    <w:rsid w:val="00172FFC"/>
    <w:rsid w:val="00173A8E"/>
    <w:rsid w:val="00174693"/>
    <w:rsid w:val="001748BD"/>
    <w:rsid w:val="00176388"/>
    <w:rsid w:val="00177795"/>
    <w:rsid w:val="0018129E"/>
    <w:rsid w:val="0018143F"/>
    <w:rsid w:val="00181547"/>
    <w:rsid w:val="001819E6"/>
    <w:rsid w:val="00181E9F"/>
    <w:rsid w:val="00183D3A"/>
    <w:rsid w:val="0018412F"/>
    <w:rsid w:val="0018470E"/>
    <w:rsid w:val="0018507F"/>
    <w:rsid w:val="001854EE"/>
    <w:rsid w:val="00185502"/>
    <w:rsid w:val="00190AC1"/>
    <w:rsid w:val="001923C7"/>
    <w:rsid w:val="00192BF5"/>
    <w:rsid w:val="0019341A"/>
    <w:rsid w:val="00197A28"/>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453"/>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46B4"/>
    <w:rsid w:val="0020506A"/>
    <w:rsid w:val="00205E74"/>
    <w:rsid w:val="0020646B"/>
    <w:rsid w:val="002069B2"/>
    <w:rsid w:val="00206B13"/>
    <w:rsid w:val="00207D2E"/>
    <w:rsid w:val="00207FA3"/>
    <w:rsid w:val="00210D30"/>
    <w:rsid w:val="002123EE"/>
    <w:rsid w:val="002149E7"/>
    <w:rsid w:val="00214DA8"/>
    <w:rsid w:val="00215423"/>
    <w:rsid w:val="002158FA"/>
    <w:rsid w:val="002175FC"/>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907"/>
    <w:rsid w:val="002B145E"/>
    <w:rsid w:val="002B24D6"/>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39CD"/>
    <w:rsid w:val="003042A8"/>
    <w:rsid w:val="0030501F"/>
    <w:rsid w:val="0030638C"/>
    <w:rsid w:val="00307BA1"/>
    <w:rsid w:val="00310178"/>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D23"/>
    <w:rsid w:val="003268E0"/>
    <w:rsid w:val="00331751"/>
    <w:rsid w:val="00333A8B"/>
    <w:rsid w:val="00334579"/>
    <w:rsid w:val="00334971"/>
    <w:rsid w:val="00335858"/>
    <w:rsid w:val="0033662A"/>
    <w:rsid w:val="00336BDA"/>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70E47"/>
    <w:rsid w:val="00371ED7"/>
    <w:rsid w:val="00371FCF"/>
    <w:rsid w:val="00372D51"/>
    <w:rsid w:val="003742AC"/>
    <w:rsid w:val="00374487"/>
    <w:rsid w:val="0037574C"/>
    <w:rsid w:val="003766F3"/>
    <w:rsid w:val="00377CE1"/>
    <w:rsid w:val="00382455"/>
    <w:rsid w:val="00383EB0"/>
    <w:rsid w:val="00385BF0"/>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BAC"/>
    <w:rsid w:val="003A74D2"/>
    <w:rsid w:val="003A7BB9"/>
    <w:rsid w:val="003A7EF3"/>
    <w:rsid w:val="003B0883"/>
    <w:rsid w:val="003B13F1"/>
    <w:rsid w:val="003B159C"/>
    <w:rsid w:val="003B34DC"/>
    <w:rsid w:val="003B369F"/>
    <w:rsid w:val="003B36A3"/>
    <w:rsid w:val="003B4E27"/>
    <w:rsid w:val="003B7FE5"/>
    <w:rsid w:val="003C11C8"/>
    <w:rsid w:val="003C2702"/>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512B"/>
    <w:rsid w:val="00405B38"/>
    <w:rsid w:val="00405CA5"/>
    <w:rsid w:val="00406BE5"/>
    <w:rsid w:val="00407CD3"/>
    <w:rsid w:val="00410134"/>
    <w:rsid w:val="00410B72"/>
    <w:rsid w:val="00410F18"/>
    <w:rsid w:val="0041263E"/>
    <w:rsid w:val="004126AE"/>
    <w:rsid w:val="00413AAC"/>
    <w:rsid w:val="00415B29"/>
    <w:rsid w:val="00420568"/>
    <w:rsid w:val="00421105"/>
    <w:rsid w:val="00421CDA"/>
    <w:rsid w:val="00423D76"/>
    <w:rsid w:val="004242F4"/>
    <w:rsid w:val="00427248"/>
    <w:rsid w:val="00427D26"/>
    <w:rsid w:val="004314DE"/>
    <w:rsid w:val="00432938"/>
    <w:rsid w:val="0043595A"/>
    <w:rsid w:val="004370A3"/>
    <w:rsid w:val="0043738B"/>
    <w:rsid w:val="00437447"/>
    <w:rsid w:val="00441A92"/>
    <w:rsid w:val="00441AE4"/>
    <w:rsid w:val="00444F56"/>
    <w:rsid w:val="00446488"/>
    <w:rsid w:val="00447422"/>
    <w:rsid w:val="00447DDB"/>
    <w:rsid w:val="004516A6"/>
    <w:rsid w:val="004517AA"/>
    <w:rsid w:val="00452B53"/>
    <w:rsid w:val="00452CAC"/>
    <w:rsid w:val="004559A9"/>
    <w:rsid w:val="00456C62"/>
    <w:rsid w:val="004572CE"/>
    <w:rsid w:val="00457565"/>
    <w:rsid w:val="00457B71"/>
    <w:rsid w:val="00460DEB"/>
    <w:rsid w:val="00461377"/>
    <w:rsid w:val="0046384C"/>
    <w:rsid w:val="004669E2"/>
    <w:rsid w:val="0046748C"/>
    <w:rsid w:val="00470C31"/>
    <w:rsid w:val="0047298C"/>
    <w:rsid w:val="004734D0"/>
    <w:rsid w:val="0047447B"/>
    <w:rsid w:val="00474CE8"/>
    <w:rsid w:val="00474EF3"/>
    <w:rsid w:val="0047556B"/>
    <w:rsid w:val="00477768"/>
    <w:rsid w:val="00477E3A"/>
    <w:rsid w:val="00484FD1"/>
    <w:rsid w:val="0048659F"/>
    <w:rsid w:val="004903E5"/>
    <w:rsid w:val="004919B6"/>
    <w:rsid w:val="00492BC5"/>
    <w:rsid w:val="00492EE9"/>
    <w:rsid w:val="0049619C"/>
    <w:rsid w:val="004964F1"/>
    <w:rsid w:val="00496BE4"/>
    <w:rsid w:val="004A0532"/>
    <w:rsid w:val="004A163A"/>
    <w:rsid w:val="004A16BC"/>
    <w:rsid w:val="004A2B94"/>
    <w:rsid w:val="004B2324"/>
    <w:rsid w:val="004B50CE"/>
    <w:rsid w:val="004B5BF0"/>
    <w:rsid w:val="004B6991"/>
    <w:rsid w:val="004B7C0C"/>
    <w:rsid w:val="004C0C1A"/>
    <w:rsid w:val="004C3898"/>
    <w:rsid w:val="004C4D69"/>
    <w:rsid w:val="004C6818"/>
    <w:rsid w:val="004D0C81"/>
    <w:rsid w:val="004D36B1"/>
    <w:rsid w:val="004D49A7"/>
    <w:rsid w:val="004D49D5"/>
    <w:rsid w:val="004D4D47"/>
    <w:rsid w:val="004D6615"/>
    <w:rsid w:val="004D6840"/>
    <w:rsid w:val="004D7C8F"/>
    <w:rsid w:val="004D7EBD"/>
    <w:rsid w:val="004E0478"/>
    <w:rsid w:val="004E267D"/>
    <w:rsid w:val="004E2680"/>
    <w:rsid w:val="004E28F9"/>
    <w:rsid w:val="004E31F3"/>
    <w:rsid w:val="004E37A7"/>
    <w:rsid w:val="004E3CDF"/>
    <w:rsid w:val="004E462E"/>
    <w:rsid w:val="004E56DC"/>
    <w:rsid w:val="004E5829"/>
    <w:rsid w:val="004E6B56"/>
    <w:rsid w:val="004E7135"/>
    <w:rsid w:val="004E76F4"/>
    <w:rsid w:val="004F0B4E"/>
    <w:rsid w:val="004F0B6C"/>
    <w:rsid w:val="004F2078"/>
    <w:rsid w:val="004F29AE"/>
    <w:rsid w:val="004F3D63"/>
    <w:rsid w:val="004F4DA3"/>
    <w:rsid w:val="004F5DD9"/>
    <w:rsid w:val="004F730A"/>
    <w:rsid w:val="00500B4A"/>
    <w:rsid w:val="005011E7"/>
    <w:rsid w:val="00501BB9"/>
    <w:rsid w:val="0050591F"/>
    <w:rsid w:val="00506557"/>
    <w:rsid w:val="00506745"/>
    <w:rsid w:val="0050677A"/>
    <w:rsid w:val="005104C2"/>
    <w:rsid w:val="005108D8"/>
    <w:rsid w:val="005116F9"/>
    <w:rsid w:val="0051458F"/>
    <w:rsid w:val="00515162"/>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6E2B"/>
    <w:rsid w:val="0057036A"/>
    <w:rsid w:val="0057045A"/>
    <w:rsid w:val="00572505"/>
    <w:rsid w:val="00574944"/>
    <w:rsid w:val="00575332"/>
    <w:rsid w:val="00582809"/>
    <w:rsid w:val="00582B6E"/>
    <w:rsid w:val="005832F6"/>
    <w:rsid w:val="00587558"/>
    <w:rsid w:val="0058798C"/>
    <w:rsid w:val="005900FA"/>
    <w:rsid w:val="005935A4"/>
    <w:rsid w:val="005948C2"/>
    <w:rsid w:val="00595DCA"/>
    <w:rsid w:val="00595EC8"/>
    <w:rsid w:val="0059779B"/>
    <w:rsid w:val="005A0A5B"/>
    <w:rsid w:val="005A209A"/>
    <w:rsid w:val="005A5BEB"/>
    <w:rsid w:val="005A61E5"/>
    <w:rsid w:val="005A662D"/>
    <w:rsid w:val="005B0059"/>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6F91"/>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3429"/>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6B03"/>
    <w:rsid w:val="00697052"/>
    <w:rsid w:val="0069729E"/>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B7E85"/>
    <w:rsid w:val="006C03B8"/>
    <w:rsid w:val="006C20AA"/>
    <w:rsid w:val="006C3409"/>
    <w:rsid w:val="006C5761"/>
    <w:rsid w:val="006C5EC9"/>
    <w:rsid w:val="006C6059"/>
    <w:rsid w:val="006C7522"/>
    <w:rsid w:val="006C7D70"/>
    <w:rsid w:val="006D08AD"/>
    <w:rsid w:val="006D12B1"/>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99B"/>
    <w:rsid w:val="00703C66"/>
    <w:rsid w:val="00704592"/>
    <w:rsid w:val="00704EDB"/>
    <w:rsid w:val="00706101"/>
    <w:rsid w:val="0070655A"/>
    <w:rsid w:val="00707072"/>
    <w:rsid w:val="00707D61"/>
    <w:rsid w:val="00711B0A"/>
    <w:rsid w:val="00712287"/>
    <w:rsid w:val="00712772"/>
    <w:rsid w:val="00713019"/>
    <w:rsid w:val="007148D3"/>
    <w:rsid w:val="0071565A"/>
    <w:rsid w:val="00715B9A"/>
    <w:rsid w:val="007168FD"/>
    <w:rsid w:val="00716C3B"/>
    <w:rsid w:val="00716F2B"/>
    <w:rsid w:val="00720D98"/>
    <w:rsid w:val="00721A24"/>
    <w:rsid w:val="007227B4"/>
    <w:rsid w:val="00722CB0"/>
    <w:rsid w:val="0072585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FF5"/>
    <w:rsid w:val="0079075E"/>
    <w:rsid w:val="00791306"/>
    <w:rsid w:val="007925EA"/>
    <w:rsid w:val="00793CD8"/>
    <w:rsid w:val="0079419D"/>
    <w:rsid w:val="00795C92"/>
    <w:rsid w:val="00796231"/>
    <w:rsid w:val="00797685"/>
    <w:rsid w:val="00797D7F"/>
    <w:rsid w:val="007A1CB3"/>
    <w:rsid w:val="007A306F"/>
    <w:rsid w:val="007A43A6"/>
    <w:rsid w:val="007A512C"/>
    <w:rsid w:val="007A58A6"/>
    <w:rsid w:val="007A7157"/>
    <w:rsid w:val="007B1B75"/>
    <w:rsid w:val="007B3D2D"/>
    <w:rsid w:val="007B50AE"/>
    <w:rsid w:val="007B51DF"/>
    <w:rsid w:val="007B5283"/>
    <w:rsid w:val="007B6048"/>
    <w:rsid w:val="007B6D64"/>
    <w:rsid w:val="007B71A3"/>
    <w:rsid w:val="007B781E"/>
    <w:rsid w:val="007C05DD"/>
    <w:rsid w:val="007C3D18"/>
    <w:rsid w:val="007C60BF"/>
    <w:rsid w:val="007C6A07"/>
    <w:rsid w:val="007C70B3"/>
    <w:rsid w:val="007C75A1"/>
    <w:rsid w:val="007C77A5"/>
    <w:rsid w:val="007C7BEF"/>
    <w:rsid w:val="007D0083"/>
    <w:rsid w:val="007D04E5"/>
    <w:rsid w:val="007D1185"/>
    <w:rsid w:val="007D304B"/>
    <w:rsid w:val="007D386C"/>
    <w:rsid w:val="007D38A1"/>
    <w:rsid w:val="007D497F"/>
    <w:rsid w:val="007D5506"/>
    <w:rsid w:val="007D5901"/>
    <w:rsid w:val="007D7526"/>
    <w:rsid w:val="007E1602"/>
    <w:rsid w:val="007E4610"/>
    <w:rsid w:val="007E4715"/>
    <w:rsid w:val="007E505B"/>
    <w:rsid w:val="007E5C63"/>
    <w:rsid w:val="007E5DB4"/>
    <w:rsid w:val="007E6E45"/>
    <w:rsid w:val="007E7091"/>
    <w:rsid w:val="007F09D8"/>
    <w:rsid w:val="007F319E"/>
    <w:rsid w:val="007F46DE"/>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4970"/>
    <w:rsid w:val="00855DC1"/>
    <w:rsid w:val="00856391"/>
    <w:rsid w:val="00856911"/>
    <w:rsid w:val="00860E7F"/>
    <w:rsid w:val="0086172A"/>
    <w:rsid w:val="008632AD"/>
    <w:rsid w:val="008641A8"/>
    <w:rsid w:val="00864766"/>
    <w:rsid w:val="008648B3"/>
    <w:rsid w:val="008649AD"/>
    <w:rsid w:val="00866538"/>
    <w:rsid w:val="008677FD"/>
    <w:rsid w:val="008702B2"/>
    <w:rsid w:val="008706D4"/>
    <w:rsid w:val="00870F8A"/>
    <w:rsid w:val="0087144D"/>
    <w:rsid w:val="008719A4"/>
    <w:rsid w:val="00871D23"/>
    <w:rsid w:val="00873E24"/>
    <w:rsid w:val="00874312"/>
    <w:rsid w:val="0087437C"/>
    <w:rsid w:val="00875CD7"/>
    <w:rsid w:val="00876B4D"/>
    <w:rsid w:val="00877F18"/>
    <w:rsid w:val="008804AE"/>
    <w:rsid w:val="00883405"/>
    <w:rsid w:val="00884FA0"/>
    <w:rsid w:val="008903FE"/>
    <w:rsid w:val="008913F1"/>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77D8"/>
    <w:rsid w:val="008A7A95"/>
    <w:rsid w:val="008B0483"/>
    <w:rsid w:val="008B11C4"/>
    <w:rsid w:val="008B120C"/>
    <w:rsid w:val="008B3562"/>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4930"/>
    <w:rsid w:val="008E5110"/>
    <w:rsid w:val="008F1EAB"/>
    <w:rsid w:val="008F33DC"/>
    <w:rsid w:val="008F3D0E"/>
    <w:rsid w:val="008F477F"/>
    <w:rsid w:val="008F4E55"/>
    <w:rsid w:val="008F50A0"/>
    <w:rsid w:val="008F6E41"/>
    <w:rsid w:val="00902350"/>
    <w:rsid w:val="0090336B"/>
    <w:rsid w:val="00903554"/>
    <w:rsid w:val="00903B34"/>
    <w:rsid w:val="009048FE"/>
    <w:rsid w:val="009053AA"/>
    <w:rsid w:val="00906939"/>
    <w:rsid w:val="00907D51"/>
    <w:rsid w:val="00910B7D"/>
    <w:rsid w:val="00911DFB"/>
    <w:rsid w:val="00912691"/>
    <w:rsid w:val="00912C6A"/>
    <w:rsid w:val="009139D9"/>
    <w:rsid w:val="00914AD8"/>
    <w:rsid w:val="00916079"/>
    <w:rsid w:val="00916EA3"/>
    <w:rsid w:val="00917194"/>
    <w:rsid w:val="00917766"/>
    <w:rsid w:val="00917CE9"/>
    <w:rsid w:val="00917E2A"/>
    <w:rsid w:val="00920596"/>
    <w:rsid w:val="00920BF2"/>
    <w:rsid w:val="00922010"/>
    <w:rsid w:val="0092400A"/>
    <w:rsid w:val="00924943"/>
    <w:rsid w:val="00926D9F"/>
    <w:rsid w:val="00930D49"/>
    <w:rsid w:val="00931BD9"/>
    <w:rsid w:val="00932811"/>
    <w:rsid w:val="00934CF7"/>
    <w:rsid w:val="009368F3"/>
    <w:rsid w:val="0094009B"/>
    <w:rsid w:val="009413F8"/>
    <w:rsid w:val="009414E8"/>
    <w:rsid w:val="00941636"/>
    <w:rsid w:val="00942696"/>
    <w:rsid w:val="00942756"/>
    <w:rsid w:val="00943742"/>
    <w:rsid w:val="00943F21"/>
    <w:rsid w:val="009457EE"/>
    <w:rsid w:val="00945C02"/>
    <w:rsid w:val="00945C05"/>
    <w:rsid w:val="00946945"/>
    <w:rsid w:val="00947713"/>
    <w:rsid w:val="00950DE7"/>
    <w:rsid w:val="009525B1"/>
    <w:rsid w:val="00953920"/>
    <w:rsid w:val="00953D47"/>
    <w:rsid w:val="00954FEF"/>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462D"/>
    <w:rsid w:val="009A5835"/>
    <w:rsid w:val="009A5CBA"/>
    <w:rsid w:val="009B1F30"/>
    <w:rsid w:val="009B3AC2"/>
    <w:rsid w:val="009B4DF4"/>
    <w:rsid w:val="009B4FF0"/>
    <w:rsid w:val="009B564E"/>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1A8A"/>
    <w:rsid w:val="009F344F"/>
    <w:rsid w:val="009F4FF5"/>
    <w:rsid w:val="009F5719"/>
    <w:rsid w:val="009F77B9"/>
    <w:rsid w:val="00A02E75"/>
    <w:rsid w:val="00A048A8"/>
    <w:rsid w:val="00A04F49"/>
    <w:rsid w:val="00A05151"/>
    <w:rsid w:val="00A069B7"/>
    <w:rsid w:val="00A06F52"/>
    <w:rsid w:val="00A06F75"/>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6896"/>
    <w:rsid w:val="00A470CF"/>
    <w:rsid w:val="00A52E1D"/>
    <w:rsid w:val="00A54210"/>
    <w:rsid w:val="00A54B08"/>
    <w:rsid w:val="00A54EB8"/>
    <w:rsid w:val="00A551A4"/>
    <w:rsid w:val="00A570F2"/>
    <w:rsid w:val="00A5758B"/>
    <w:rsid w:val="00A61499"/>
    <w:rsid w:val="00A62A77"/>
    <w:rsid w:val="00A63483"/>
    <w:rsid w:val="00A63CAC"/>
    <w:rsid w:val="00A653DB"/>
    <w:rsid w:val="00A657D7"/>
    <w:rsid w:val="00A65BE6"/>
    <w:rsid w:val="00A660AC"/>
    <w:rsid w:val="00A674B0"/>
    <w:rsid w:val="00A67E6C"/>
    <w:rsid w:val="00A71B99"/>
    <w:rsid w:val="00A72FE4"/>
    <w:rsid w:val="00A7315F"/>
    <w:rsid w:val="00A739D0"/>
    <w:rsid w:val="00A73CE5"/>
    <w:rsid w:val="00A761D4"/>
    <w:rsid w:val="00A77441"/>
    <w:rsid w:val="00A7755B"/>
    <w:rsid w:val="00A77EC4"/>
    <w:rsid w:val="00A8033B"/>
    <w:rsid w:val="00A80920"/>
    <w:rsid w:val="00A80A2A"/>
    <w:rsid w:val="00A851A8"/>
    <w:rsid w:val="00A87BF8"/>
    <w:rsid w:val="00A916A7"/>
    <w:rsid w:val="00A91DC8"/>
    <w:rsid w:val="00A92879"/>
    <w:rsid w:val="00A9367F"/>
    <w:rsid w:val="00A93F55"/>
    <w:rsid w:val="00A93FC2"/>
    <w:rsid w:val="00A9442A"/>
    <w:rsid w:val="00A94AD8"/>
    <w:rsid w:val="00A95CF5"/>
    <w:rsid w:val="00A967B9"/>
    <w:rsid w:val="00A969ED"/>
    <w:rsid w:val="00AA016F"/>
    <w:rsid w:val="00AA1ED6"/>
    <w:rsid w:val="00AA2344"/>
    <w:rsid w:val="00AA2543"/>
    <w:rsid w:val="00AA3555"/>
    <w:rsid w:val="00AA3BFA"/>
    <w:rsid w:val="00AA3D58"/>
    <w:rsid w:val="00AA4801"/>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E7EC4"/>
    <w:rsid w:val="00AF1566"/>
    <w:rsid w:val="00AF1C5D"/>
    <w:rsid w:val="00AF28A0"/>
    <w:rsid w:val="00AF3710"/>
    <w:rsid w:val="00AF42D7"/>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1848"/>
    <w:rsid w:val="00B35B1C"/>
    <w:rsid w:val="00B35FF8"/>
    <w:rsid w:val="00B367E9"/>
    <w:rsid w:val="00B36A91"/>
    <w:rsid w:val="00B372AA"/>
    <w:rsid w:val="00B40445"/>
    <w:rsid w:val="00B4086D"/>
    <w:rsid w:val="00B41888"/>
    <w:rsid w:val="00B42099"/>
    <w:rsid w:val="00B4408D"/>
    <w:rsid w:val="00B45A52"/>
    <w:rsid w:val="00B46175"/>
    <w:rsid w:val="00B47E43"/>
    <w:rsid w:val="00B5198C"/>
    <w:rsid w:val="00B52376"/>
    <w:rsid w:val="00B52EA8"/>
    <w:rsid w:val="00B5335A"/>
    <w:rsid w:val="00B5576D"/>
    <w:rsid w:val="00B5723B"/>
    <w:rsid w:val="00B5724B"/>
    <w:rsid w:val="00B60EF1"/>
    <w:rsid w:val="00B6188F"/>
    <w:rsid w:val="00B64090"/>
    <w:rsid w:val="00B641CC"/>
    <w:rsid w:val="00B64E41"/>
    <w:rsid w:val="00B664C7"/>
    <w:rsid w:val="00B66CEC"/>
    <w:rsid w:val="00B70A05"/>
    <w:rsid w:val="00B7113A"/>
    <w:rsid w:val="00B719C2"/>
    <w:rsid w:val="00B739F6"/>
    <w:rsid w:val="00B74E7D"/>
    <w:rsid w:val="00B81A6C"/>
    <w:rsid w:val="00B81BE4"/>
    <w:rsid w:val="00B842A0"/>
    <w:rsid w:val="00B85DE5"/>
    <w:rsid w:val="00B86995"/>
    <w:rsid w:val="00B90F73"/>
    <w:rsid w:val="00B9371D"/>
    <w:rsid w:val="00B937E1"/>
    <w:rsid w:val="00B93B59"/>
    <w:rsid w:val="00B9406A"/>
    <w:rsid w:val="00B9570E"/>
    <w:rsid w:val="00B95B33"/>
    <w:rsid w:val="00BA12FA"/>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429"/>
    <w:rsid w:val="00BB6E0C"/>
    <w:rsid w:val="00BC0FDC"/>
    <w:rsid w:val="00BC25A5"/>
    <w:rsid w:val="00BC2B48"/>
    <w:rsid w:val="00BC2B89"/>
    <w:rsid w:val="00BC3053"/>
    <w:rsid w:val="00BC3171"/>
    <w:rsid w:val="00BC4BEA"/>
    <w:rsid w:val="00BC4D2E"/>
    <w:rsid w:val="00BC5E44"/>
    <w:rsid w:val="00BD00B5"/>
    <w:rsid w:val="00BD13F2"/>
    <w:rsid w:val="00BD16F8"/>
    <w:rsid w:val="00BD227E"/>
    <w:rsid w:val="00BD346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39BA"/>
    <w:rsid w:val="00C25F2F"/>
    <w:rsid w:val="00C2722B"/>
    <w:rsid w:val="00C27624"/>
    <w:rsid w:val="00C279B5"/>
    <w:rsid w:val="00C27C45"/>
    <w:rsid w:val="00C309B3"/>
    <w:rsid w:val="00C362D8"/>
    <w:rsid w:val="00C3719D"/>
    <w:rsid w:val="00C43E70"/>
    <w:rsid w:val="00C4558A"/>
    <w:rsid w:val="00C47AED"/>
    <w:rsid w:val="00C5028B"/>
    <w:rsid w:val="00C50FD2"/>
    <w:rsid w:val="00C513E8"/>
    <w:rsid w:val="00C52D9B"/>
    <w:rsid w:val="00C54995"/>
    <w:rsid w:val="00C54D41"/>
    <w:rsid w:val="00C54FF4"/>
    <w:rsid w:val="00C57B03"/>
    <w:rsid w:val="00C60783"/>
    <w:rsid w:val="00C64672"/>
    <w:rsid w:val="00C6602E"/>
    <w:rsid w:val="00C66FD4"/>
    <w:rsid w:val="00C704D9"/>
    <w:rsid w:val="00C70697"/>
    <w:rsid w:val="00C716B9"/>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3A5"/>
    <w:rsid w:val="00C91B55"/>
    <w:rsid w:val="00C93C4B"/>
    <w:rsid w:val="00C944AB"/>
    <w:rsid w:val="00C95B40"/>
    <w:rsid w:val="00C9740B"/>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395"/>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323C"/>
    <w:rsid w:val="00D239A7"/>
    <w:rsid w:val="00D23F47"/>
    <w:rsid w:val="00D2450E"/>
    <w:rsid w:val="00D3107A"/>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3670"/>
    <w:rsid w:val="00D64104"/>
    <w:rsid w:val="00D644C1"/>
    <w:rsid w:val="00D64519"/>
    <w:rsid w:val="00D6497E"/>
    <w:rsid w:val="00D652B5"/>
    <w:rsid w:val="00D65590"/>
    <w:rsid w:val="00D65797"/>
    <w:rsid w:val="00D66155"/>
    <w:rsid w:val="00D708B0"/>
    <w:rsid w:val="00D71D2F"/>
    <w:rsid w:val="00D7207E"/>
    <w:rsid w:val="00D76A8B"/>
    <w:rsid w:val="00D76B13"/>
    <w:rsid w:val="00D77211"/>
    <w:rsid w:val="00D77B1D"/>
    <w:rsid w:val="00D77B88"/>
    <w:rsid w:val="00D8021F"/>
    <w:rsid w:val="00D80383"/>
    <w:rsid w:val="00D823C6"/>
    <w:rsid w:val="00D855A7"/>
    <w:rsid w:val="00D86CA3"/>
    <w:rsid w:val="00D871CE"/>
    <w:rsid w:val="00D9196D"/>
    <w:rsid w:val="00D92982"/>
    <w:rsid w:val="00D95003"/>
    <w:rsid w:val="00D96C11"/>
    <w:rsid w:val="00D973C1"/>
    <w:rsid w:val="00DA0996"/>
    <w:rsid w:val="00DA2672"/>
    <w:rsid w:val="00DA29B0"/>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686E"/>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5F47"/>
    <w:rsid w:val="00E3723A"/>
    <w:rsid w:val="00E373B1"/>
    <w:rsid w:val="00E37860"/>
    <w:rsid w:val="00E4031E"/>
    <w:rsid w:val="00E437E7"/>
    <w:rsid w:val="00E446F1"/>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41B8"/>
    <w:rsid w:val="00EA43F7"/>
    <w:rsid w:val="00EA4A9E"/>
    <w:rsid w:val="00EA79E9"/>
    <w:rsid w:val="00EA7A41"/>
    <w:rsid w:val="00EB077B"/>
    <w:rsid w:val="00EB3AF5"/>
    <w:rsid w:val="00EB4EA2"/>
    <w:rsid w:val="00EB4ED2"/>
    <w:rsid w:val="00EB5722"/>
    <w:rsid w:val="00EB6CA0"/>
    <w:rsid w:val="00EC0729"/>
    <w:rsid w:val="00EC24C5"/>
    <w:rsid w:val="00EC27C6"/>
    <w:rsid w:val="00EC2B56"/>
    <w:rsid w:val="00EC4037"/>
    <w:rsid w:val="00EC4207"/>
    <w:rsid w:val="00EC4E30"/>
    <w:rsid w:val="00EC5653"/>
    <w:rsid w:val="00EC57C2"/>
    <w:rsid w:val="00EC5A81"/>
    <w:rsid w:val="00EC6117"/>
    <w:rsid w:val="00EC7041"/>
    <w:rsid w:val="00EC71CE"/>
    <w:rsid w:val="00EC78F2"/>
    <w:rsid w:val="00ED1006"/>
    <w:rsid w:val="00ED23E2"/>
    <w:rsid w:val="00ED3BA3"/>
    <w:rsid w:val="00ED3EB3"/>
    <w:rsid w:val="00ED4531"/>
    <w:rsid w:val="00ED7F70"/>
    <w:rsid w:val="00EE3A7B"/>
    <w:rsid w:val="00EE43C7"/>
    <w:rsid w:val="00EE4928"/>
    <w:rsid w:val="00EE5060"/>
    <w:rsid w:val="00EE66C7"/>
    <w:rsid w:val="00EE7C8B"/>
    <w:rsid w:val="00EE7DBF"/>
    <w:rsid w:val="00EF0684"/>
    <w:rsid w:val="00EF18FE"/>
    <w:rsid w:val="00EF191A"/>
    <w:rsid w:val="00EF1EA9"/>
    <w:rsid w:val="00EF28C1"/>
    <w:rsid w:val="00EF4F8D"/>
    <w:rsid w:val="00EF5787"/>
    <w:rsid w:val="00EF5838"/>
    <w:rsid w:val="00EF59D2"/>
    <w:rsid w:val="00EF60D0"/>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33DA"/>
    <w:rsid w:val="00F2376F"/>
    <w:rsid w:val="00F243D8"/>
    <w:rsid w:val="00F26531"/>
    <w:rsid w:val="00F26D1C"/>
    <w:rsid w:val="00F305FF"/>
    <w:rsid w:val="00F30828"/>
    <w:rsid w:val="00F313D6"/>
    <w:rsid w:val="00F32B3E"/>
    <w:rsid w:val="00F35794"/>
    <w:rsid w:val="00F37D5F"/>
    <w:rsid w:val="00F40F0C"/>
    <w:rsid w:val="00F4169E"/>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A00"/>
    <w:rsid w:val="00FA2BB3"/>
    <w:rsid w:val="00FA46B8"/>
    <w:rsid w:val="00FA5448"/>
    <w:rsid w:val="00FA6F0B"/>
    <w:rsid w:val="00FA7657"/>
    <w:rsid w:val="00FB00EE"/>
    <w:rsid w:val="00FB0938"/>
    <w:rsid w:val="00FB2E98"/>
    <w:rsid w:val="00FB40B5"/>
    <w:rsid w:val="00FB4C80"/>
    <w:rsid w:val="00FB5C67"/>
    <w:rsid w:val="00FB6A6A"/>
    <w:rsid w:val="00FC37BF"/>
    <w:rsid w:val="00FC6E5C"/>
    <w:rsid w:val="00FC7429"/>
    <w:rsid w:val="00FD0620"/>
    <w:rsid w:val="00FD07F6"/>
    <w:rsid w:val="00FD1EC8"/>
    <w:rsid w:val="00FD2256"/>
    <w:rsid w:val="00FD47ED"/>
    <w:rsid w:val="00FD48B8"/>
    <w:rsid w:val="00FD5DD1"/>
    <w:rsid w:val="00FD74DB"/>
    <w:rsid w:val="00FD7660"/>
    <w:rsid w:val="00FE0393"/>
    <w:rsid w:val="00FE0655"/>
    <w:rsid w:val="00FE2365"/>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494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46DE"/>
    <w:pPr>
      <w:spacing w:after="160" w:line="259" w:lineRule="auto"/>
    </w:pPr>
    <w:rPr>
      <w:rFonts w:asciiTheme="minorHAnsi" w:hAnsi="Times New Roman"/>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EC4037"/>
    <w:pPr>
      <w:keepNext/>
      <w:keepLines/>
      <w:numPr>
        <w:numId w:val="10"/>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2,h2,DO NOT USE_h2,h21,Head2A,2,UNDERRUBRIK 1-2,H2 Char,h2 Char"/>
    <w:basedOn w:val="Heading1"/>
    <w:next w:val="Normal"/>
    <w:link w:val="Heading2Char"/>
    <w:unhideWhenUsed/>
    <w:qFormat/>
    <w:rsid w:val="00EC4037"/>
    <w:pPr>
      <w:numPr>
        <w:ilvl w:val="1"/>
      </w:numPr>
      <w:spacing w:before="240"/>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nhideWhenUsed/>
    <w:qFormat/>
    <w:rsid w:val="00EC4037"/>
    <w:pPr>
      <w:numPr>
        <w:ilvl w:val="2"/>
      </w:numPr>
      <w:outlineLvl w:val="2"/>
    </w:pPr>
    <w:rPr>
      <w:b/>
      <w:bC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nhideWhenUsed/>
    <w:qFormat/>
    <w:rsid w:val="00EC4037"/>
    <w:pPr>
      <w:numPr>
        <w:ilvl w:val="3"/>
      </w:numPr>
      <w:outlineLvl w:val="3"/>
    </w:pPr>
    <w:rPr>
      <w:b w:val="0"/>
      <w:bCs w:val="0"/>
      <w:iCs/>
    </w:rPr>
  </w:style>
  <w:style w:type="paragraph" w:styleId="Heading5">
    <w:name w:val="heading 5"/>
    <w:aliases w:val="h5,Heading5"/>
    <w:basedOn w:val="Heading4"/>
    <w:next w:val="Normal"/>
    <w:link w:val="Heading5Char"/>
    <w:unhideWhenUsed/>
    <w:qFormat/>
    <w:rsid w:val="00EC4037"/>
    <w:pPr>
      <w:numPr>
        <w:ilvl w:val="4"/>
      </w:numPr>
      <w:outlineLvl w:val="4"/>
    </w:pPr>
    <w:rPr>
      <w:i/>
      <w:color w:val="1F4D78" w:themeColor="accent1" w:themeShade="7F"/>
    </w:rPr>
  </w:style>
  <w:style w:type="paragraph" w:styleId="Heading6">
    <w:name w:val="heading 6"/>
    <w:basedOn w:val="Normal"/>
    <w:next w:val="Normal"/>
    <w:link w:val="Heading6Char"/>
    <w:unhideWhenUsed/>
    <w:qFormat/>
    <w:rsid w:val="00EC4037"/>
    <w:pPr>
      <w:keepNext/>
      <w:keepLines/>
      <w:numPr>
        <w:ilvl w:val="5"/>
        <w:numId w:val="10"/>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nhideWhenUsed/>
    <w:qFormat/>
    <w:rsid w:val="00EC4037"/>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EC4037"/>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EC4037"/>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7F46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46DE"/>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1"/>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C4037"/>
    <w:rPr>
      <w:rFonts w:ascii="Corbel" w:eastAsiaTheme="majorEastAsia" w:hAnsi="Corbel" w:cstheme="majorBidi"/>
      <w:b/>
      <w:bCs/>
      <w:color w:val="2E74B5" w:themeColor="accent1" w:themeShade="BF"/>
      <w:sz w:val="28"/>
      <w:szCs w:val="28"/>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hAnsi="Times New Roman"/>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EC4037"/>
    <w:pPr>
      <w:ind w:left="720"/>
      <w:contextualSpacing/>
    </w:p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
    <w:basedOn w:val="DefaultParagraphFont"/>
    <w:link w:val="ListParagraph"/>
    <w:uiPriority w:val="34"/>
    <w:qFormat/>
    <w:locked/>
    <w:rsid w:val="00BB5906"/>
    <w:rPr>
      <w:rFonts w:ascii="Corbel" w:eastAsiaTheme="minorHAnsi" w:hAnsi="Corbel" w:cstheme="minorBidi"/>
      <w:sz w:val="22"/>
      <w:szCs w:val="22"/>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EC4037"/>
    <w:rPr>
      <w:rFonts w:ascii="Corbel" w:eastAsiaTheme="majorEastAsia" w:hAnsi="Corbel" w:cstheme="majorBidi"/>
      <w:color w:val="5B9BD5" w:themeColor="accent1"/>
      <w:sz w:val="26"/>
      <w:szCs w:val="26"/>
    </w:rPr>
  </w:style>
  <w:style w:type="numbering" w:customStyle="1" w:styleId="baseHeadings">
    <w:name w:val="baseHeadings"/>
    <w:uiPriority w:val="99"/>
    <w:rsid w:val="00EC4037"/>
    <w:pPr>
      <w:numPr>
        <w:numId w:val="9"/>
      </w:numPr>
    </w:pPr>
  </w:style>
  <w:style w:type="paragraph" w:styleId="NoSpacing">
    <w:name w:val="No Spacing"/>
    <w:uiPriority w:val="1"/>
    <w:qFormat/>
    <w:rsid w:val="00EC4037"/>
    <w:pPr>
      <w:jc w:val="both"/>
    </w:pPr>
    <w:rPr>
      <w:rFonts w:ascii="Corbel" w:eastAsiaTheme="minorHAnsi" w:hAnsi="Corbel" w:cstheme="minorBidi"/>
      <w:sz w:val="22"/>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C4037"/>
    <w:rPr>
      <w:rFonts w:ascii="Corbel" w:eastAsiaTheme="majorEastAsia" w:hAnsi="Corbel" w:cstheme="majorBidi"/>
      <w:b/>
      <w:bCs/>
      <w:color w:val="5B9BD5" w:themeColor="accent1"/>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C4037"/>
    <w:rPr>
      <w:rFonts w:ascii="Corbel" w:eastAsiaTheme="majorEastAsia" w:hAnsi="Corbel" w:cstheme="majorBidi"/>
      <w:iCs/>
      <w:color w:val="5B9BD5" w:themeColor="accent1"/>
      <w:sz w:val="26"/>
      <w:szCs w:val="26"/>
    </w:rPr>
  </w:style>
  <w:style w:type="character" w:customStyle="1" w:styleId="Heading5Char">
    <w:name w:val="Heading 5 Char"/>
    <w:aliases w:val="h5 Char,Heading5 Char"/>
    <w:basedOn w:val="DefaultParagraphFont"/>
    <w:link w:val="Heading5"/>
    <w:rsid w:val="00EC4037"/>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rsid w:val="00EC4037"/>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rsid w:val="00EC4037"/>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rsid w:val="00EC4037"/>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rsid w:val="00EC4037"/>
    <w:rPr>
      <w:rFonts w:asciiTheme="majorHAnsi" w:eastAsiaTheme="majorEastAsia" w:hAnsiTheme="majorHAnsi" w:cstheme="majorBidi"/>
      <w:i/>
      <w:iCs/>
      <w:color w:val="404040" w:themeColor="text1" w:themeTint="BF"/>
    </w:rPr>
  </w:style>
  <w:style w:type="numbering" w:customStyle="1" w:styleId="NoList1">
    <w:name w:val="No List1"/>
    <w:next w:val="NoList"/>
    <w:uiPriority w:val="99"/>
    <w:semiHidden/>
    <w:unhideWhenUsed/>
    <w:rsid w:val="00B31848"/>
  </w:style>
  <w:style w:type="paragraph" w:customStyle="1" w:styleId="H6">
    <w:name w:val="H6"/>
    <w:basedOn w:val="Heading5"/>
    <w:next w:val="Normal"/>
    <w:rsid w:val="00B31848"/>
    <w:pPr>
      <w:numPr>
        <w:ilvl w:val="0"/>
        <w:numId w:val="0"/>
      </w:numPr>
      <w:spacing w:before="120" w:after="180"/>
      <w:ind w:left="1985" w:hanging="1985"/>
      <w:outlineLvl w:val="9"/>
    </w:pPr>
    <w:rPr>
      <w:rFonts w:ascii="Arial" w:eastAsia="Times New Roman" w:hAnsi="Arial" w:cs="Times New Roman"/>
      <w:i w:val="0"/>
      <w:iCs w:val="0"/>
      <w:color w:val="auto"/>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31848"/>
    <w:rPr>
      <w:rFonts w:ascii="Arial" w:hAnsi="Arial" w:cs="Arial"/>
      <w:b/>
      <w:bCs/>
      <w:noProof/>
      <w:sz w:val="18"/>
      <w:szCs w:val="18"/>
      <w:lang w:eastAsia="zh-CN"/>
    </w:rPr>
  </w:style>
  <w:style w:type="character" w:customStyle="1" w:styleId="FooterChar">
    <w:name w:val="Footer Char"/>
    <w:basedOn w:val="DefaultParagraphFont"/>
    <w:link w:val="Footer"/>
    <w:rsid w:val="00B31848"/>
    <w:rPr>
      <w:rFonts w:ascii="Arial" w:hAnsi="Arial" w:cs="Arial"/>
      <w:b/>
      <w:bCs/>
      <w:i/>
      <w:iCs/>
      <w:noProof/>
      <w:sz w:val="18"/>
      <w:szCs w:val="18"/>
      <w:lang w:eastAsia="zh-CN"/>
    </w:rPr>
  </w:style>
  <w:style w:type="paragraph" w:customStyle="1" w:styleId="NF">
    <w:name w:val="NF"/>
    <w:basedOn w:val="NO"/>
    <w:rsid w:val="00B31848"/>
    <w:pPr>
      <w:keepNext/>
      <w:spacing w:after="0"/>
    </w:pPr>
    <w:rPr>
      <w:rFonts w:ascii="Arial" w:hAnsi="Arial"/>
      <w:sz w:val="18"/>
    </w:rPr>
  </w:style>
  <w:style w:type="paragraph" w:customStyle="1" w:styleId="NO">
    <w:name w:val="NO"/>
    <w:basedOn w:val="Normal"/>
    <w:rsid w:val="00B31848"/>
    <w:pPr>
      <w:keepLines/>
      <w:spacing w:after="180" w:line="240" w:lineRule="auto"/>
      <w:ind w:left="1135" w:hanging="851"/>
    </w:pPr>
    <w:rPr>
      <w:rFonts w:ascii="Times New Roman"/>
      <w:sz w:val="20"/>
      <w:szCs w:val="20"/>
      <w:lang w:val="en-GB"/>
    </w:rPr>
  </w:style>
  <w:style w:type="paragraph" w:customStyle="1" w:styleId="PL">
    <w:name w:val="PL"/>
    <w:link w:val="PLChar"/>
    <w:rsid w:val="00B31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B31848"/>
    <w:pPr>
      <w:keepNext/>
      <w:keepLines/>
      <w:spacing w:line="180" w:lineRule="exact"/>
    </w:pPr>
    <w:rPr>
      <w:rFonts w:ascii="Courier New" w:hAnsi="Courier New"/>
      <w:noProof/>
      <w:lang w:val="en-GB"/>
    </w:rPr>
  </w:style>
  <w:style w:type="paragraph" w:customStyle="1" w:styleId="NW">
    <w:name w:val="NW"/>
    <w:basedOn w:val="NO"/>
    <w:rsid w:val="00B31848"/>
    <w:pPr>
      <w:spacing w:after="0"/>
    </w:pPr>
  </w:style>
  <w:style w:type="paragraph" w:customStyle="1" w:styleId="TAJ">
    <w:name w:val="TAJ"/>
    <w:basedOn w:val="TH"/>
    <w:rsid w:val="00B31848"/>
    <w:pPr>
      <w:spacing w:line="240" w:lineRule="auto"/>
    </w:pPr>
    <w:rPr>
      <w:rFonts w:ascii="Arial" w:hAnsi="Arial"/>
      <w:sz w:val="20"/>
      <w:szCs w:val="20"/>
      <w:lang w:val="en-GB"/>
    </w:rPr>
  </w:style>
  <w:style w:type="paragraph" w:customStyle="1" w:styleId="Guidance">
    <w:name w:val="Guidance"/>
    <w:basedOn w:val="Normal"/>
    <w:rsid w:val="00B31848"/>
    <w:pPr>
      <w:spacing w:after="180" w:line="240" w:lineRule="auto"/>
    </w:pPr>
    <w:rPr>
      <w:rFonts w:ascii="Times New Roman"/>
      <w:i/>
      <w:color w:val="0000FF"/>
      <w:sz w:val="20"/>
      <w:szCs w:val="20"/>
      <w:lang w:val="en-GB"/>
    </w:rPr>
  </w:style>
  <w:style w:type="character" w:customStyle="1" w:styleId="B1Zchn">
    <w:name w:val="B1 Zchn"/>
    <w:rsid w:val="00B31848"/>
    <w:rPr>
      <w:lang w:val="x-none"/>
    </w:rPr>
  </w:style>
  <w:style w:type="character" w:customStyle="1" w:styleId="B2Char">
    <w:name w:val="B2 Char"/>
    <w:link w:val="B2"/>
    <w:rsid w:val="00B31848"/>
    <w:rPr>
      <w:rFonts w:asciiTheme="minorHAnsi" w:hAnsi="Times New Roman"/>
      <w:sz w:val="22"/>
      <w:szCs w:val="22"/>
    </w:rPr>
  </w:style>
  <w:style w:type="character" w:customStyle="1" w:styleId="B2Car">
    <w:name w:val="B2 Car"/>
    <w:rsid w:val="00B31848"/>
    <w:rPr>
      <w:lang w:val="en-GB" w:eastAsia="en-US"/>
    </w:rPr>
  </w:style>
  <w:style w:type="character" w:customStyle="1" w:styleId="CommentSubjectChar">
    <w:name w:val="Comment Subject Char"/>
    <w:basedOn w:val="CommentTextChar"/>
    <w:link w:val="CommentSubject"/>
    <w:uiPriority w:val="99"/>
    <w:rsid w:val="00B31848"/>
    <w:rPr>
      <w:rFonts w:asciiTheme="minorHAnsi" w:hAnsi="Times New Roman"/>
      <w:b/>
      <w:bCs/>
      <w:sz w:val="22"/>
      <w:szCs w:val="22"/>
      <w:lang w:val="en-GB" w:eastAsia="zh-CN"/>
    </w:rPr>
  </w:style>
  <w:style w:type="character" w:customStyle="1" w:styleId="BalloonTextChar">
    <w:name w:val="Balloon Text Char"/>
    <w:basedOn w:val="DefaultParagraphFont"/>
    <w:link w:val="BalloonText"/>
    <w:uiPriority w:val="99"/>
    <w:rsid w:val="00B31848"/>
    <w:rPr>
      <w:rFonts w:ascii="Tahoma" w:hAnsi="Tahoma" w:cs="Tahoma"/>
      <w:sz w:val="16"/>
      <w:szCs w:val="16"/>
    </w:rPr>
  </w:style>
  <w:style w:type="character" w:customStyle="1" w:styleId="TALChar">
    <w:name w:val="TAL Char"/>
    <w:link w:val="TAL"/>
    <w:rsid w:val="00B31848"/>
    <w:rPr>
      <w:rFonts w:asciiTheme="minorHAnsi" w:hAnsi="Times New Roman"/>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1848"/>
    <w:rPr>
      <w:rFonts w:asciiTheme="minorHAnsi" w:hAnsi="Times New Roman"/>
      <w:sz w:val="16"/>
      <w:szCs w:val="16"/>
    </w:rPr>
  </w:style>
  <w:style w:type="character" w:customStyle="1" w:styleId="B1Char1">
    <w:name w:val="B1 Char1"/>
    <w:rsid w:val="00B31848"/>
    <w:rPr>
      <w:rFonts w:eastAsia="Times New Roman"/>
    </w:rPr>
  </w:style>
  <w:style w:type="character" w:customStyle="1" w:styleId="THChar">
    <w:name w:val="TH Char"/>
    <w:link w:val="TH"/>
    <w:rsid w:val="00B31848"/>
    <w:rPr>
      <w:rFonts w:asciiTheme="minorHAnsi" w:hAnsi="Times New Roman"/>
      <w:b/>
      <w:sz w:val="22"/>
      <w:szCs w:val="22"/>
    </w:rPr>
  </w:style>
  <w:style w:type="paragraph" w:styleId="IndexHeading">
    <w:name w:val="index heading"/>
    <w:basedOn w:val="Normal"/>
    <w:next w:val="Normal"/>
    <w:rsid w:val="00B31848"/>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B31848"/>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B31848"/>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B31848"/>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B31848"/>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B31848"/>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B31848"/>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B31848"/>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basedOn w:val="DefaultParagraphFont"/>
    <w:link w:val="DocumentMap"/>
    <w:uiPriority w:val="99"/>
    <w:rsid w:val="00B31848"/>
    <w:rPr>
      <w:rFonts w:ascii="Tahoma" w:hAnsi="Tahoma" w:cs="Tahoma"/>
      <w:sz w:val="22"/>
      <w:szCs w:val="22"/>
      <w:shd w:val="clear" w:color="auto" w:fill="000080"/>
    </w:rPr>
  </w:style>
  <w:style w:type="paragraph" w:styleId="PlainText">
    <w:name w:val="Plain Text"/>
    <w:basedOn w:val="Normal"/>
    <w:link w:val="PlainTextChar"/>
    <w:rsid w:val="00B31848"/>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B31848"/>
    <w:rPr>
      <w:rFonts w:ascii="Courier New" w:hAnsi="Courier New"/>
      <w:lang w:val="nb-NO" w:eastAsia="en-GB"/>
    </w:rPr>
  </w:style>
  <w:style w:type="paragraph" w:styleId="BodyText2">
    <w:name w:val="Body Text 2"/>
    <w:basedOn w:val="Normal"/>
    <w:link w:val="BodyText2Char"/>
    <w:rsid w:val="00B31848"/>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B31848"/>
    <w:rPr>
      <w:rFonts w:ascii="Times New Roman" w:hAnsi="Times New Roman"/>
      <w:kern w:val="2"/>
      <w:sz w:val="21"/>
      <w:lang w:val="x-none" w:eastAsia="x-none"/>
    </w:rPr>
  </w:style>
  <w:style w:type="paragraph" w:styleId="BodyTextIndent2">
    <w:name w:val="Body Text Indent 2"/>
    <w:basedOn w:val="Normal"/>
    <w:link w:val="BodyTextIndent2Char"/>
    <w:rsid w:val="00B31848"/>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B31848"/>
    <w:rPr>
      <w:rFonts w:ascii="Times New Roman" w:hAnsi="Times New Roman"/>
      <w:kern w:val="2"/>
      <w:lang w:val="x-none" w:eastAsia="x-none"/>
    </w:rPr>
  </w:style>
  <w:style w:type="paragraph" w:styleId="BodyTextIndent3">
    <w:name w:val="Body Text Indent 3"/>
    <w:basedOn w:val="Normal"/>
    <w:link w:val="BodyTextIndent3Char"/>
    <w:rsid w:val="00B31848"/>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B31848"/>
    <w:rPr>
      <w:rFonts w:ascii="Times New Roman" w:hAnsi="Times New Roman"/>
      <w:lang w:eastAsia="ja-JP"/>
    </w:rPr>
  </w:style>
  <w:style w:type="paragraph" w:customStyle="1" w:styleId="numberedlist">
    <w:name w:val="numbered list"/>
    <w:basedOn w:val="ListBullet"/>
    <w:rsid w:val="00B318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B31848"/>
    <w:rPr>
      <w:rFonts w:ascii="Arial" w:eastAsia="MS Mincho" w:hAnsi="Arial"/>
      <w:lang w:val="en-GB"/>
    </w:rPr>
  </w:style>
  <w:style w:type="paragraph" w:customStyle="1" w:styleId="TabList">
    <w:name w:val="TabList"/>
    <w:basedOn w:val="Normal"/>
    <w:rsid w:val="00B31848"/>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B31848"/>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B31848"/>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B31848"/>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text">
    <w:name w:val="text"/>
    <w:basedOn w:val="Normal"/>
    <w:link w:val="textChar"/>
    <w:qFormat/>
    <w:rsid w:val="00B31848"/>
    <w:pPr>
      <w:widowControl w:val="0"/>
      <w:overflowPunct w:val="0"/>
      <w:autoSpaceDE w:val="0"/>
      <w:autoSpaceDN w:val="0"/>
      <w:adjustRightInd w:val="0"/>
      <w:spacing w:after="240" w:line="240" w:lineRule="auto"/>
      <w:jc w:val="both"/>
      <w:textAlignment w:val="baseline"/>
    </w:pPr>
    <w:rPr>
      <w:rFonts w:ascii="Times New Roman"/>
      <w:sz w:val="24"/>
      <w:szCs w:val="20"/>
      <w:lang w:val="en-AU" w:eastAsia="en-GB"/>
    </w:rPr>
  </w:style>
  <w:style w:type="paragraph" w:customStyle="1" w:styleId="berschrift1H1">
    <w:name w:val="Überschrift 1.H1"/>
    <w:basedOn w:val="Normal"/>
    <w:next w:val="Normal"/>
    <w:rsid w:val="00B31848"/>
    <w:pPr>
      <w:keepNext/>
      <w:keepLines/>
      <w:numPr>
        <w:numId w:val="1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1">
    <w:name w:val="text intend 1"/>
    <w:basedOn w:val="text"/>
    <w:rsid w:val="00B31848"/>
    <w:pPr>
      <w:widowControl/>
      <w:numPr>
        <w:numId w:val="11"/>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B31848"/>
    <w:pPr>
      <w:widowControl/>
      <w:numPr>
        <w:numId w:val="12"/>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B31848"/>
    <w:pPr>
      <w:widowControl/>
      <w:numPr>
        <w:numId w:val="13"/>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B31848"/>
    <w:pPr>
      <w:widowControl w:val="0"/>
      <w:numPr>
        <w:numId w:val="15"/>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B31848"/>
    <w:pPr>
      <w:keepLines w:val="0"/>
      <w:numPr>
        <w:numId w:val="16"/>
      </w:numPr>
      <w:overflowPunct w:val="0"/>
      <w:autoSpaceDE w:val="0"/>
      <w:autoSpaceDN w:val="0"/>
      <w:adjustRightInd w:val="0"/>
      <w:spacing w:before="240"/>
      <w:textAlignment w:val="baseline"/>
    </w:pPr>
    <w:rPr>
      <w:rFonts w:ascii="Arial" w:eastAsia="Times New Roman" w:hAnsi="Arial" w:cs="Times New Roman"/>
      <w:bCs w:val="0"/>
      <w:noProof/>
      <w:color w:val="auto"/>
      <w:kern w:val="28"/>
      <w:sz w:val="24"/>
      <w:szCs w:val="20"/>
      <w:lang w:eastAsia="en-GB"/>
    </w:rPr>
  </w:style>
  <w:style w:type="paragraph" w:styleId="Date">
    <w:name w:val="Date"/>
    <w:basedOn w:val="Normal"/>
    <w:next w:val="Normal"/>
    <w:link w:val="DateChar"/>
    <w:rsid w:val="00B31848"/>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B31848"/>
    <w:rPr>
      <w:rFonts w:ascii="Times New Roman" w:hAnsi="Times New Roman"/>
      <w:lang w:val="en-GB" w:eastAsia="en-GB"/>
    </w:rPr>
  </w:style>
  <w:style w:type="paragraph" w:customStyle="1" w:styleId="Meetingcaption">
    <w:name w:val="Meeting caption"/>
    <w:basedOn w:val="Normal"/>
    <w:rsid w:val="00B318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B31848"/>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B31848"/>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B31848"/>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B31848"/>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B31848"/>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B31848"/>
    <w:rPr>
      <w:i/>
      <w:color w:val="0000FF"/>
      <w:lang w:val="en-GB" w:eastAsia="ja-JP" w:bidi="ar-SA"/>
    </w:rPr>
  </w:style>
  <w:style w:type="paragraph" w:customStyle="1" w:styleId="CharCharCharChar">
    <w:name w:val="Char Char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31848"/>
    <w:rPr>
      <w:rFonts w:ascii="Arial" w:hAnsi="Arial"/>
      <w:sz w:val="24"/>
      <w:lang w:val="en-GB" w:eastAsia="ja-JP" w:bidi="ar-SA"/>
    </w:rPr>
  </w:style>
  <w:style w:type="table" w:customStyle="1" w:styleId="TableGrid1">
    <w:name w:val="Table Grid1"/>
    <w:basedOn w:val="TableNormal"/>
    <w:next w:val="TableGrid"/>
    <w:uiPriority w:val="59"/>
    <w:rsid w:val="00B31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1848"/>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B31848"/>
    <w:rPr>
      <w:rFonts w:ascii="Arial" w:eastAsia="????" w:hAnsi="Arial" w:cs="Arial"/>
      <w:color w:val="0000FF"/>
      <w:kern w:val="2"/>
      <w:lang w:val="en-US" w:eastAsia="en-US" w:bidi="ar-SA"/>
    </w:rPr>
  </w:style>
  <w:style w:type="character" w:customStyle="1" w:styleId="CharChar5">
    <w:name w:val="Char Char5"/>
    <w:semiHidden/>
    <w:rsid w:val="00B3184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B31848"/>
    <w:rPr>
      <w:rFonts w:ascii="Arial" w:hAnsi="Arial"/>
      <w:sz w:val="32"/>
      <w:lang w:val="en-GB"/>
    </w:rPr>
  </w:style>
  <w:style w:type="character" w:customStyle="1" w:styleId="ListChar">
    <w:name w:val="List Char"/>
    <w:link w:val="List"/>
    <w:rsid w:val="00B31848"/>
    <w:rPr>
      <w:rFonts w:asciiTheme="minorHAnsi" w:hAnsi="Times New Roman"/>
      <w:sz w:val="22"/>
      <w:szCs w:val="22"/>
    </w:rPr>
  </w:style>
  <w:style w:type="character" w:customStyle="1" w:styleId="PLChar">
    <w:name w:val="PL Char"/>
    <w:link w:val="PL"/>
    <w:locked/>
    <w:rsid w:val="00B31848"/>
    <w:rPr>
      <w:rFonts w:ascii="Courier New" w:hAnsi="Courier New"/>
      <w:noProof/>
      <w:sz w:val="16"/>
      <w:lang w:val="en-GB"/>
    </w:rPr>
  </w:style>
  <w:style w:type="character" w:customStyle="1" w:styleId="List2Char">
    <w:name w:val="List 2 Char"/>
    <w:link w:val="List2"/>
    <w:rsid w:val="00B31848"/>
    <w:rPr>
      <w:rFonts w:asciiTheme="minorHAnsi" w:hAnsi="Times New Roman"/>
      <w:sz w:val="22"/>
      <w:szCs w:val="22"/>
    </w:rPr>
  </w:style>
  <w:style w:type="character" w:customStyle="1" w:styleId="List3Char">
    <w:name w:val="List 3 Char"/>
    <w:link w:val="List3"/>
    <w:rsid w:val="00B31848"/>
    <w:rPr>
      <w:rFonts w:asciiTheme="minorHAnsi" w:hAnsi="Times New Roman"/>
      <w:sz w:val="22"/>
      <w:szCs w:val="22"/>
    </w:rPr>
  </w:style>
  <w:style w:type="character" w:customStyle="1" w:styleId="B3Char">
    <w:name w:val="B3 Char"/>
    <w:link w:val="B3"/>
    <w:rsid w:val="00B31848"/>
    <w:rPr>
      <w:rFonts w:asciiTheme="minorHAnsi" w:hAnsi="Times New Roman"/>
      <w:sz w:val="22"/>
      <w:szCs w:val="22"/>
    </w:rPr>
  </w:style>
  <w:style w:type="paragraph" w:customStyle="1" w:styleId="tdoc-header">
    <w:name w:val="tdoc-header"/>
    <w:rsid w:val="00B31848"/>
    <w:rPr>
      <w:rFonts w:ascii="Arial" w:hAnsi="Arial"/>
      <w:noProof/>
      <w:sz w:val="24"/>
      <w:lang w:val="en-GB"/>
    </w:rPr>
  </w:style>
  <w:style w:type="paragraph" w:customStyle="1" w:styleId="CharChar3CharCharCharCharCharChar">
    <w:name w:val="Char Char3 Char Char Char Char Char Char"/>
    <w:semiHidden/>
    <w:rsid w:val="00B318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31848"/>
    <w:rPr>
      <w:rFonts w:ascii="Times New Roman" w:hAnsi="Times New Roman"/>
      <w:lang w:eastAsia="en-US"/>
    </w:rPr>
  </w:style>
  <w:style w:type="character" w:customStyle="1" w:styleId="TACChar">
    <w:name w:val="TAC Char"/>
    <w:link w:val="TAC"/>
    <w:locked/>
    <w:rsid w:val="00B31848"/>
    <w:rPr>
      <w:rFonts w:asciiTheme="minorHAnsi" w:hAnsi="Times New Roman"/>
      <w:sz w:val="18"/>
      <w:szCs w:val="22"/>
    </w:rPr>
  </w:style>
  <w:style w:type="paragraph" w:customStyle="1" w:styleId="TableCell">
    <w:name w:val="Table Cell"/>
    <w:basedOn w:val="TAC"/>
    <w:link w:val="TableCellChar"/>
    <w:qFormat/>
    <w:rsid w:val="00B31848"/>
    <w:pPr>
      <w:overflowPunct w:val="0"/>
      <w:autoSpaceDE w:val="0"/>
      <w:autoSpaceDN w:val="0"/>
      <w:adjustRightInd w:val="0"/>
      <w:spacing w:after="0" w:line="240" w:lineRule="auto"/>
    </w:pPr>
    <w:rPr>
      <w:rFonts w:ascii="Arial" w:eastAsia="SimSun" w:hAnsi="Arial"/>
      <w:szCs w:val="20"/>
      <w:lang w:val="en-GB" w:eastAsia="zh-CN"/>
    </w:rPr>
  </w:style>
  <w:style w:type="character" w:customStyle="1" w:styleId="TableCellChar">
    <w:name w:val="Table Cell Char"/>
    <w:link w:val="TableCell"/>
    <w:rsid w:val="00B31848"/>
    <w:rPr>
      <w:rFonts w:ascii="Arial" w:eastAsia="SimSun" w:hAnsi="Arial"/>
      <w:sz w:val="18"/>
      <w:lang w:val="en-GB" w:eastAsia="zh-CN"/>
    </w:rPr>
  </w:style>
  <w:style w:type="character" w:customStyle="1" w:styleId="TAHCar">
    <w:name w:val="TAH Car"/>
    <w:link w:val="TAH"/>
    <w:rsid w:val="00B31848"/>
    <w:rPr>
      <w:rFonts w:asciiTheme="minorHAnsi" w:hAnsi="Times New Roman"/>
      <w:b/>
      <w:sz w:val="18"/>
      <w:szCs w:val="22"/>
    </w:rPr>
  </w:style>
  <w:style w:type="character" w:customStyle="1" w:styleId="B11">
    <w:name w:val="B1 (文字)"/>
    <w:uiPriority w:val="99"/>
    <w:locked/>
    <w:rsid w:val="00B31848"/>
    <w:rPr>
      <w:rFonts w:ascii="Times New Roman" w:hAnsi="Times New Roman"/>
      <w:lang w:val="en-GB" w:eastAsia="en-US"/>
    </w:rPr>
  </w:style>
  <w:style w:type="character" w:customStyle="1" w:styleId="TALCar">
    <w:name w:val="TAL Car"/>
    <w:rsid w:val="00B31848"/>
    <w:rPr>
      <w:rFonts w:ascii="Arial" w:hAnsi="Arial"/>
      <w:sz w:val="18"/>
      <w:lang w:eastAsia="en-US"/>
    </w:rPr>
  </w:style>
  <w:style w:type="paragraph" w:customStyle="1" w:styleId="MTDisplayEquation">
    <w:name w:val="MTDisplayEquation"/>
    <w:basedOn w:val="Normal"/>
    <w:next w:val="Normal"/>
    <w:link w:val="MTDisplayEquationChar"/>
    <w:rsid w:val="00B31848"/>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B31848"/>
    <w:rPr>
      <w:rFonts w:ascii="Times New Roman" w:eastAsia="Calibri" w:hAnsi="Times New Roman"/>
      <w:szCs w:val="22"/>
      <w:lang w:val="x-none" w:eastAsia="x-none"/>
    </w:rPr>
  </w:style>
  <w:style w:type="paragraph" w:customStyle="1" w:styleId="Doc-text2">
    <w:name w:val="Doc-text2"/>
    <w:basedOn w:val="Normal"/>
    <w:link w:val="Doc-text2Char"/>
    <w:qFormat/>
    <w:rsid w:val="00B31848"/>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B31848"/>
    <w:rPr>
      <w:rFonts w:ascii="Arial" w:eastAsia="MS Mincho" w:hAnsi="Arial"/>
      <w:szCs w:val="24"/>
      <w:lang w:val="en-GB" w:eastAsia="en-GB"/>
    </w:rPr>
  </w:style>
  <w:style w:type="paragraph" w:customStyle="1" w:styleId="Default">
    <w:name w:val="Default"/>
    <w:rsid w:val="00B31848"/>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B31848"/>
    <w:rPr>
      <w:rFonts w:ascii="Times New Roman" w:hAnsi="Times New Roman"/>
      <w:sz w:val="24"/>
      <w:lang w:val="en-AU" w:eastAsia="en-GB"/>
    </w:rPr>
  </w:style>
  <w:style w:type="paragraph" w:customStyle="1" w:styleId="bullet1">
    <w:name w:val="bullet1"/>
    <w:basedOn w:val="text"/>
    <w:link w:val="bullet1Char"/>
    <w:qFormat/>
    <w:rsid w:val="00B31848"/>
    <w:pPr>
      <w:widowControl/>
      <w:numPr>
        <w:numId w:val="1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B31848"/>
    <w:pPr>
      <w:widowControl/>
      <w:numPr>
        <w:ilvl w:val="1"/>
        <w:numId w:val="1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B31848"/>
    <w:rPr>
      <w:rFonts w:ascii="Calibri" w:eastAsia="SimSun" w:hAnsi="Calibri"/>
      <w:kern w:val="2"/>
      <w:sz w:val="24"/>
      <w:szCs w:val="24"/>
      <w:lang w:val="en-GB" w:eastAsia="zh-CN"/>
    </w:rPr>
  </w:style>
  <w:style w:type="paragraph" w:customStyle="1" w:styleId="bullet3">
    <w:name w:val="bullet3"/>
    <w:basedOn w:val="text"/>
    <w:qFormat/>
    <w:rsid w:val="00B31848"/>
    <w:pPr>
      <w:widowControl/>
      <w:numPr>
        <w:ilvl w:val="2"/>
        <w:numId w:val="1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31848"/>
    <w:rPr>
      <w:rFonts w:ascii="Times" w:eastAsia="SimSun" w:hAnsi="Times"/>
      <w:kern w:val="2"/>
      <w:sz w:val="24"/>
      <w:szCs w:val="24"/>
      <w:lang w:val="en-GB" w:eastAsia="zh-CN"/>
    </w:rPr>
  </w:style>
  <w:style w:type="paragraph" w:customStyle="1" w:styleId="bullet4">
    <w:name w:val="bullet4"/>
    <w:basedOn w:val="text"/>
    <w:qFormat/>
    <w:rsid w:val="00B31848"/>
    <w:pPr>
      <w:widowControl/>
      <w:numPr>
        <w:ilvl w:val="3"/>
        <w:numId w:val="1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B31848"/>
    <w:pPr>
      <w:numPr>
        <w:numId w:val="19"/>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B31848"/>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31848"/>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B31848"/>
    <w:pPr>
      <w:numPr>
        <w:numId w:val="20"/>
      </w:numPr>
      <w:spacing w:after="0" w:line="240" w:lineRule="auto"/>
    </w:pPr>
    <w:rPr>
      <w:rFonts w:ascii="Times New Roman"/>
      <w:sz w:val="20"/>
      <w:szCs w:val="24"/>
      <w:lang w:val="x-none" w:eastAsia="x-none"/>
    </w:rPr>
  </w:style>
  <w:style w:type="character" w:customStyle="1" w:styleId="bulletChar">
    <w:name w:val="bullet Char"/>
    <w:link w:val="bullet"/>
    <w:uiPriority w:val="99"/>
    <w:rsid w:val="00B31848"/>
    <w:rPr>
      <w:rFonts w:ascii="Times New Roman" w:hAnsi="Times New Roman"/>
      <w:szCs w:val="24"/>
      <w:lang w:val="x-none" w:eastAsia="x-none"/>
    </w:rPr>
  </w:style>
  <w:style w:type="character" w:customStyle="1" w:styleId="ProposalChar">
    <w:name w:val="Proposal Char"/>
    <w:link w:val="Proposal"/>
    <w:rsid w:val="00B31848"/>
    <w:rPr>
      <w:rFonts w:asciiTheme="minorHAnsi" w:hAnsi="Times New Roman"/>
      <w:b/>
      <w:bCs/>
      <w:sz w:val="22"/>
      <w:szCs w:val="22"/>
    </w:rPr>
  </w:style>
  <w:style w:type="numbering" w:customStyle="1" w:styleId="NoList2">
    <w:name w:val="No List2"/>
    <w:next w:val="NoList"/>
    <w:uiPriority w:val="99"/>
    <w:semiHidden/>
    <w:rsid w:val="004F730A"/>
  </w:style>
  <w:style w:type="table" w:customStyle="1" w:styleId="TableGrid2">
    <w:name w:val="Table Grid2"/>
    <w:basedOn w:val="TableNormal"/>
    <w:next w:val="TableGrid"/>
    <w:uiPriority w:val="59"/>
    <w:rsid w:val="004F730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88730758">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015957315">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26840761">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2054678">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1" Type="http://schemas.openxmlformats.org/officeDocument/2006/relationships/comments" Target="comments.xml"/><Relationship Id="rId42" Type="http://schemas.openxmlformats.org/officeDocument/2006/relationships/image" Target="media/image16.wmf"/><Relationship Id="rId63" Type="http://schemas.openxmlformats.org/officeDocument/2006/relationships/image" Target="media/image24.wmf"/><Relationship Id="rId84" Type="http://schemas.openxmlformats.org/officeDocument/2006/relationships/image" Target="media/image34.wmf"/><Relationship Id="rId138" Type="http://schemas.openxmlformats.org/officeDocument/2006/relationships/image" Target="media/image45.wmf"/><Relationship Id="rId159" Type="http://schemas.openxmlformats.org/officeDocument/2006/relationships/oleObject" Target="embeddings/oleObject99.bin"/><Relationship Id="rId170" Type="http://schemas.openxmlformats.org/officeDocument/2006/relationships/image" Target="media/image55.wmf"/><Relationship Id="rId191" Type="http://schemas.openxmlformats.org/officeDocument/2006/relationships/oleObject" Target="embeddings/oleObject122.bin"/><Relationship Id="rId205" Type="http://schemas.openxmlformats.org/officeDocument/2006/relationships/image" Target="media/image66.wmf"/><Relationship Id="rId226" Type="http://schemas.openxmlformats.org/officeDocument/2006/relationships/image" Target="media/image74.wmf"/><Relationship Id="rId247" Type="http://schemas.openxmlformats.org/officeDocument/2006/relationships/image" Target="media/image84.wmf"/><Relationship Id="rId107" Type="http://schemas.openxmlformats.org/officeDocument/2006/relationships/image" Target="media/image42.wmf"/><Relationship Id="rId268" Type="http://schemas.openxmlformats.org/officeDocument/2006/relationships/oleObject" Target="embeddings/oleObject167.bin"/><Relationship Id="rId289" Type="http://schemas.openxmlformats.org/officeDocument/2006/relationships/oleObject" Target="embeddings/oleObject179.bin"/><Relationship Id="rId11" Type="http://schemas.openxmlformats.org/officeDocument/2006/relationships/oleObject" Target="embeddings/oleObject2.bin"/><Relationship Id="rId32" Type="http://schemas.openxmlformats.org/officeDocument/2006/relationships/image" Target="media/image11.wmf"/><Relationship Id="rId53" Type="http://schemas.openxmlformats.org/officeDocument/2006/relationships/image" Target="media/image21.wmf"/><Relationship Id="rId74" Type="http://schemas.openxmlformats.org/officeDocument/2006/relationships/image" Target="media/image29.wmf"/><Relationship Id="rId128" Type="http://schemas.openxmlformats.org/officeDocument/2006/relationships/oleObject" Target="embeddings/oleObject74.bin"/><Relationship Id="rId149" Type="http://schemas.openxmlformats.org/officeDocument/2006/relationships/image" Target="media/image46.wmf"/><Relationship Id="rId5" Type="http://schemas.openxmlformats.org/officeDocument/2006/relationships/webSettings" Target="webSettings.xml"/><Relationship Id="rId95" Type="http://schemas.openxmlformats.org/officeDocument/2006/relationships/image" Target="media/image39.wmf"/><Relationship Id="rId160" Type="http://schemas.openxmlformats.org/officeDocument/2006/relationships/image" Target="media/image51.wmf"/><Relationship Id="rId181" Type="http://schemas.openxmlformats.org/officeDocument/2006/relationships/oleObject" Target="embeddings/oleObject114.bin"/><Relationship Id="rId216" Type="http://schemas.openxmlformats.org/officeDocument/2006/relationships/image" Target="media/image71.wmf"/><Relationship Id="rId237" Type="http://schemas.openxmlformats.org/officeDocument/2006/relationships/oleObject" Target="embeddings/oleObject148.bin"/><Relationship Id="rId258" Type="http://schemas.openxmlformats.org/officeDocument/2006/relationships/image" Target="media/image87.wmf"/><Relationship Id="rId279" Type="http://schemas.openxmlformats.org/officeDocument/2006/relationships/oleObject" Target="embeddings/oleObject174.bin"/><Relationship Id="rId22" Type="http://schemas.microsoft.com/office/2011/relationships/commentsExtended" Target="commentsExtended.xml"/><Relationship Id="rId43" Type="http://schemas.openxmlformats.org/officeDocument/2006/relationships/oleObject" Target="embeddings/oleObject17.bin"/><Relationship Id="rId64" Type="http://schemas.openxmlformats.org/officeDocument/2006/relationships/oleObject" Target="embeddings/oleObject30.bin"/><Relationship Id="rId118" Type="http://schemas.openxmlformats.org/officeDocument/2006/relationships/oleObject" Target="embeddings/oleObject64.bin"/><Relationship Id="rId139" Type="http://schemas.openxmlformats.org/officeDocument/2006/relationships/oleObject" Target="embeddings/oleObject84.bin"/><Relationship Id="rId290" Type="http://schemas.openxmlformats.org/officeDocument/2006/relationships/image" Target="media/image101.wmf"/><Relationship Id="rId85" Type="http://schemas.openxmlformats.org/officeDocument/2006/relationships/oleObject" Target="embeddings/oleObject41.bin"/><Relationship Id="rId150" Type="http://schemas.openxmlformats.org/officeDocument/2006/relationships/oleObject" Target="embeddings/oleObject94.bin"/><Relationship Id="rId171" Type="http://schemas.openxmlformats.org/officeDocument/2006/relationships/oleObject" Target="embeddings/oleObject106.bin"/><Relationship Id="rId192" Type="http://schemas.openxmlformats.org/officeDocument/2006/relationships/image" Target="media/image60.wmf"/><Relationship Id="rId206" Type="http://schemas.openxmlformats.org/officeDocument/2006/relationships/oleObject" Target="embeddings/oleObject130.bin"/><Relationship Id="rId227" Type="http://schemas.openxmlformats.org/officeDocument/2006/relationships/oleObject" Target="embeddings/oleObject143.bin"/><Relationship Id="rId248" Type="http://schemas.openxmlformats.org/officeDocument/2006/relationships/oleObject" Target="embeddings/oleObject154.bin"/><Relationship Id="rId269" Type="http://schemas.openxmlformats.org/officeDocument/2006/relationships/image" Target="media/image92.wmf"/><Relationship Id="rId12" Type="http://schemas.openxmlformats.org/officeDocument/2006/relationships/image" Target="media/image3.wmf"/><Relationship Id="rId33" Type="http://schemas.openxmlformats.org/officeDocument/2006/relationships/oleObject" Target="embeddings/oleObject12.bin"/><Relationship Id="rId108" Type="http://schemas.openxmlformats.org/officeDocument/2006/relationships/oleObject" Target="embeddings/oleObject56.bin"/><Relationship Id="rId129" Type="http://schemas.openxmlformats.org/officeDocument/2006/relationships/oleObject" Target="embeddings/oleObject75.bin"/><Relationship Id="rId280" Type="http://schemas.openxmlformats.org/officeDocument/2006/relationships/image" Target="media/image96.wmf"/><Relationship Id="rId54" Type="http://schemas.openxmlformats.org/officeDocument/2006/relationships/oleObject" Target="embeddings/oleObject23.bin"/><Relationship Id="rId75" Type="http://schemas.openxmlformats.org/officeDocument/2006/relationships/oleObject" Target="embeddings/oleObject36.bin"/><Relationship Id="rId96" Type="http://schemas.openxmlformats.org/officeDocument/2006/relationships/oleObject" Target="embeddings/oleObject47.bin"/><Relationship Id="rId140" Type="http://schemas.openxmlformats.org/officeDocument/2006/relationships/oleObject" Target="embeddings/oleObject85.bin"/><Relationship Id="rId161" Type="http://schemas.openxmlformats.org/officeDocument/2006/relationships/oleObject" Target="embeddings/oleObject100.bin"/><Relationship Id="rId182" Type="http://schemas.openxmlformats.org/officeDocument/2006/relationships/image" Target="media/image58.wmf"/><Relationship Id="rId217" Type="http://schemas.openxmlformats.org/officeDocument/2006/relationships/oleObject" Target="embeddings/oleObject136.bin"/><Relationship Id="rId6" Type="http://schemas.openxmlformats.org/officeDocument/2006/relationships/footnotes" Target="footnotes.xml"/><Relationship Id="rId238" Type="http://schemas.openxmlformats.org/officeDocument/2006/relationships/image" Target="media/image80.wmf"/><Relationship Id="rId259" Type="http://schemas.openxmlformats.org/officeDocument/2006/relationships/oleObject" Target="embeddings/oleObject162.bin"/><Relationship Id="rId23" Type="http://schemas.microsoft.com/office/2016/09/relationships/commentsIds" Target="commentsIds.xml"/><Relationship Id="rId119" Type="http://schemas.openxmlformats.org/officeDocument/2006/relationships/oleObject" Target="embeddings/oleObject65.bin"/><Relationship Id="rId270" Type="http://schemas.openxmlformats.org/officeDocument/2006/relationships/oleObject" Target="embeddings/oleObject168.bin"/><Relationship Id="rId291" Type="http://schemas.openxmlformats.org/officeDocument/2006/relationships/oleObject" Target="embeddings/oleObject180.bin"/><Relationship Id="rId44" Type="http://schemas.openxmlformats.org/officeDocument/2006/relationships/image" Target="media/image17.wmf"/><Relationship Id="rId65" Type="http://schemas.openxmlformats.org/officeDocument/2006/relationships/oleObject" Target="embeddings/oleObject31.bin"/><Relationship Id="rId86" Type="http://schemas.openxmlformats.org/officeDocument/2006/relationships/oleObject" Target="embeddings/oleObject42.bin"/><Relationship Id="rId130" Type="http://schemas.openxmlformats.org/officeDocument/2006/relationships/oleObject" Target="embeddings/oleObject76.bin"/><Relationship Id="rId151" Type="http://schemas.openxmlformats.org/officeDocument/2006/relationships/image" Target="media/image47.wmf"/><Relationship Id="rId172" Type="http://schemas.openxmlformats.org/officeDocument/2006/relationships/oleObject" Target="embeddings/oleObject107.bin"/><Relationship Id="rId193" Type="http://schemas.openxmlformats.org/officeDocument/2006/relationships/oleObject" Target="embeddings/oleObject123.bin"/><Relationship Id="rId207" Type="http://schemas.openxmlformats.org/officeDocument/2006/relationships/image" Target="media/image67.wmf"/><Relationship Id="rId228" Type="http://schemas.openxmlformats.org/officeDocument/2006/relationships/image" Target="media/image75.wmf"/><Relationship Id="rId249" Type="http://schemas.openxmlformats.org/officeDocument/2006/relationships/image" Target="media/image85.wmf"/><Relationship Id="rId13" Type="http://schemas.openxmlformats.org/officeDocument/2006/relationships/oleObject" Target="embeddings/oleObject3.bin"/><Relationship Id="rId109" Type="http://schemas.openxmlformats.org/officeDocument/2006/relationships/oleObject" Target="embeddings/oleObject57.bin"/><Relationship Id="rId260" Type="http://schemas.openxmlformats.org/officeDocument/2006/relationships/image" Target="media/image88.wmf"/><Relationship Id="rId281" Type="http://schemas.openxmlformats.org/officeDocument/2006/relationships/oleObject" Target="embeddings/oleObject175.bin"/><Relationship Id="rId34" Type="http://schemas.openxmlformats.org/officeDocument/2006/relationships/image" Target="media/image12.wmf"/><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image" Target="media/image30.wmf"/><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6.bin"/><Relationship Id="rId125" Type="http://schemas.openxmlformats.org/officeDocument/2006/relationships/oleObject" Target="embeddings/oleObject71.bin"/><Relationship Id="rId141" Type="http://schemas.openxmlformats.org/officeDocument/2006/relationships/oleObject" Target="embeddings/oleObject86.bin"/><Relationship Id="rId146" Type="http://schemas.openxmlformats.org/officeDocument/2006/relationships/oleObject" Target="embeddings/oleObject91.bin"/><Relationship Id="rId167" Type="http://schemas.openxmlformats.org/officeDocument/2006/relationships/image" Target="media/image54.wmf"/><Relationship Id="rId188" Type="http://schemas.openxmlformats.org/officeDocument/2006/relationships/oleObject" Target="embeddings/oleObject119.bin"/><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image" Target="media/image52.wmf"/><Relationship Id="rId183" Type="http://schemas.openxmlformats.org/officeDocument/2006/relationships/oleObject" Target="embeddings/oleObject115.bin"/><Relationship Id="rId213" Type="http://schemas.openxmlformats.org/officeDocument/2006/relationships/oleObject" Target="embeddings/oleObject134.bin"/><Relationship Id="rId218" Type="http://schemas.openxmlformats.org/officeDocument/2006/relationships/image" Target="media/image72.wmf"/><Relationship Id="rId234" Type="http://schemas.openxmlformats.org/officeDocument/2006/relationships/image" Target="media/image78.wmf"/><Relationship Id="rId239" Type="http://schemas.openxmlformats.org/officeDocument/2006/relationships/oleObject" Target="embeddings/oleObject149.bin"/><Relationship Id="rId2" Type="http://schemas.openxmlformats.org/officeDocument/2006/relationships/numbering" Target="numbering.xml"/><Relationship Id="rId29" Type="http://schemas.openxmlformats.org/officeDocument/2006/relationships/oleObject" Target="embeddings/oleObject10.bin"/><Relationship Id="rId250" Type="http://schemas.openxmlformats.org/officeDocument/2006/relationships/oleObject" Target="embeddings/oleObject155.bin"/><Relationship Id="rId255" Type="http://schemas.openxmlformats.org/officeDocument/2006/relationships/image" Target="media/image86.wmf"/><Relationship Id="rId271" Type="http://schemas.openxmlformats.org/officeDocument/2006/relationships/image" Target="media/image93.wmf"/><Relationship Id="rId276" Type="http://schemas.openxmlformats.org/officeDocument/2006/relationships/image" Target="media/image94.wmf"/><Relationship Id="rId292" Type="http://schemas.openxmlformats.org/officeDocument/2006/relationships/fontTable" Target="fontTable.xml"/><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8.bin"/><Relationship Id="rId66" Type="http://schemas.openxmlformats.org/officeDocument/2006/relationships/image" Target="media/image25.wmf"/><Relationship Id="rId87" Type="http://schemas.openxmlformats.org/officeDocument/2006/relationships/image" Target="media/image35.wmf"/><Relationship Id="rId110" Type="http://schemas.openxmlformats.org/officeDocument/2006/relationships/image" Target="media/image43.wmf"/><Relationship Id="rId115" Type="http://schemas.openxmlformats.org/officeDocument/2006/relationships/oleObject" Target="embeddings/oleObject61.bin"/><Relationship Id="rId131" Type="http://schemas.openxmlformats.org/officeDocument/2006/relationships/oleObject" Target="embeddings/oleObject77.bin"/><Relationship Id="rId136" Type="http://schemas.openxmlformats.org/officeDocument/2006/relationships/oleObject" Target="embeddings/oleObject82.bin"/><Relationship Id="rId157" Type="http://schemas.openxmlformats.org/officeDocument/2006/relationships/oleObject" Target="embeddings/oleObject98.bin"/><Relationship Id="rId178" Type="http://schemas.openxmlformats.org/officeDocument/2006/relationships/image" Target="media/image56.wmf"/><Relationship Id="rId61" Type="http://schemas.openxmlformats.org/officeDocument/2006/relationships/oleObject" Target="embeddings/oleObject28.bin"/><Relationship Id="rId82" Type="http://schemas.openxmlformats.org/officeDocument/2006/relationships/image" Target="media/image33.wmf"/><Relationship Id="rId152" Type="http://schemas.openxmlformats.org/officeDocument/2006/relationships/oleObject" Target="embeddings/oleObject95.bin"/><Relationship Id="rId173" Type="http://schemas.openxmlformats.org/officeDocument/2006/relationships/oleObject" Target="embeddings/oleObject108.bin"/><Relationship Id="rId194" Type="http://schemas.openxmlformats.org/officeDocument/2006/relationships/image" Target="media/image61.wmf"/><Relationship Id="rId199" Type="http://schemas.openxmlformats.org/officeDocument/2006/relationships/oleObject" Target="embeddings/oleObject126.bin"/><Relationship Id="rId203" Type="http://schemas.openxmlformats.org/officeDocument/2006/relationships/oleObject" Target="embeddings/oleObject128.bin"/><Relationship Id="rId208" Type="http://schemas.openxmlformats.org/officeDocument/2006/relationships/oleObject" Target="embeddings/oleObject131.bin"/><Relationship Id="rId229" Type="http://schemas.openxmlformats.org/officeDocument/2006/relationships/oleObject" Target="embeddings/oleObject144.bin"/><Relationship Id="rId19" Type="http://schemas.openxmlformats.org/officeDocument/2006/relationships/oleObject" Target="embeddings/oleObject7.bin"/><Relationship Id="rId224" Type="http://schemas.openxmlformats.org/officeDocument/2006/relationships/oleObject" Target="embeddings/oleObject141.bin"/><Relationship Id="rId240" Type="http://schemas.openxmlformats.org/officeDocument/2006/relationships/image" Target="media/image81.wmf"/><Relationship Id="rId245" Type="http://schemas.openxmlformats.org/officeDocument/2006/relationships/oleObject" Target="embeddings/oleObject152.bin"/><Relationship Id="rId261" Type="http://schemas.openxmlformats.org/officeDocument/2006/relationships/oleObject" Target="embeddings/oleObject163.bin"/><Relationship Id="rId266" Type="http://schemas.openxmlformats.org/officeDocument/2006/relationships/oleObject" Target="embeddings/oleObject166.bin"/><Relationship Id="rId287" Type="http://schemas.openxmlformats.org/officeDocument/2006/relationships/oleObject" Target="embeddings/oleObject178.bin"/><Relationship Id="rId14" Type="http://schemas.openxmlformats.org/officeDocument/2006/relationships/image" Target="media/image4.wmf"/><Relationship Id="rId30" Type="http://schemas.openxmlformats.org/officeDocument/2006/relationships/image" Target="media/image10.wmf"/><Relationship Id="rId35" Type="http://schemas.openxmlformats.org/officeDocument/2006/relationships/oleObject" Target="embeddings/oleObject13.bin"/><Relationship Id="rId56" Type="http://schemas.openxmlformats.org/officeDocument/2006/relationships/image" Target="media/image22.wmf"/><Relationship Id="rId77" Type="http://schemas.openxmlformats.org/officeDocument/2006/relationships/oleObject" Target="embeddings/oleObject37.bin"/><Relationship Id="rId100" Type="http://schemas.openxmlformats.org/officeDocument/2006/relationships/oleObject" Target="embeddings/oleObject50.bin"/><Relationship Id="rId105" Type="http://schemas.openxmlformats.org/officeDocument/2006/relationships/image" Target="media/image41.wmf"/><Relationship Id="rId126" Type="http://schemas.openxmlformats.org/officeDocument/2006/relationships/oleObject" Target="embeddings/oleObject72.bin"/><Relationship Id="rId147" Type="http://schemas.openxmlformats.org/officeDocument/2006/relationships/oleObject" Target="embeddings/oleObject92.bin"/><Relationship Id="rId168" Type="http://schemas.openxmlformats.org/officeDocument/2006/relationships/oleObject" Target="embeddings/oleObject104.bin"/><Relationship Id="rId282" Type="http://schemas.openxmlformats.org/officeDocument/2006/relationships/image" Target="media/image97.wmf"/><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image" Target="media/image28.wmf"/><Relationship Id="rId93" Type="http://schemas.openxmlformats.org/officeDocument/2006/relationships/image" Target="media/image38.wmf"/><Relationship Id="rId98" Type="http://schemas.openxmlformats.org/officeDocument/2006/relationships/image" Target="media/image40.wmf"/><Relationship Id="rId121" Type="http://schemas.openxmlformats.org/officeDocument/2006/relationships/oleObject" Target="embeddings/oleObject67.bin"/><Relationship Id="rId142" Type="http://schemas.openxmlformats.org/officeDocument/2006/relationships/oleObject" Target="embeddings/oleObject87.bin"/><Relationship Id="rId163" Type="http://schemas.openxmlformats.org/officeDocument/2006/relationships/oleObject" Target="embeddings/oleObject101.bin"/><Relationship Id="rId184" Type="http://schemas.openxmlformats.org/officeDocument/2006/relationships/oleObject" Target="embeddings/oleObject116.bin"/><Relationship Id="rId189" Type="http://schemas.openxmlformats.org/officeDocument/2006/relationships/oleObject" Target="embeddings/oleObject120.bin"/><Relationship Id="rId219" Type="http://schemas.openxmlformats.org/officeDocument/2006/relationships/oleObject" Target="embeddings/oleObject137.bin"/><Relationship Id="rId3" Type="http://schemas.openxmlformats.org/officeDocument/2006/relationships/styles" Target="styles.xml"/><Relationship Id="rId214" Type="http://schemas.openxmlformats.org/officeDocument/2006/relationships/image" Target="media/image70.wmf"/><Relationship Id="rId230" Type="http://schemas.openxmlformats.org/officeDocument/2006/relationships/image" Target="media/image76.wmf"/><Relationship Id="rId235" Type="http://schemas.openxmlformats.org/officeDocument/2006/relationships/oleObject" Target="embeddings/oleObject147.bin"/><Relationship Id="rId251" Type="http://schemas.openxmlformats.org/officeDocument/2006/relationships/oleObject" Target="embeddings/oleObject156.bin"/><Relationship Id="rId256" Type="http://schemas.openxmlformats.org/officeDocument/2006/relationships/oleObject" Target="embeddings/oleObject160.bin"/><Relationship Id="rId277" Type="http://schemas.openxmlformats.org/officeDocument/2006/relationships/oleObject" Target="embeddings/oleObject173.bin"/><Relationship Id="rId25" Type="http://schemas.openxmlformats.org/officeDocument/2006/relationships/oleObject" Target="embeddings/oleObject8.bin"/><Relationship Id="rId46" Type="http://schemas.openxmlformats.org/officeDocument/2006/relationships/image" Target="media/image18.wmf"/><Relationship Id="rId67" Type="http://schemas.openxmlformats.org/officeDocument/2006/relationships/oleObject" Target="embeddings/oleObject32.bin"/><Relationship Id="rId116" Type="http://schemas.openxmlformats.org/officeDocument/2006/relationships/oleObject" Target="embeddings/oleObject62.bin"/><Relationship Id="rId137" Type="http://schemas.openxmlformats.org/officeDocument/2006/relationships/oleObject" Target="embeddings/oleObject83.bin"/><Relationship Id="rId158" Type="http://schemas.openxmlformats.org/officeDocument/2006/relationships/image" Target="media/image50.wmf"/><Relationship Id="rId272" Type="http://schemas.openxmlformats.org/officeDocument/2006/relationships/oleObject" Target="embeddings/oleObject169.bin"/><Relationship Id="rId293" Type="http://schemas.openxmlformats.org/officeDocument/2006/relationships/theme" Target="theme/theme1.xml"/><Relationship Id="rId20" Type="http://schemas.openxmlformats.org/officeDocument/2006/relationships/image" Target="media/image6.png"/><Relationship Id="rId41" Type="http://schemas.openxmlformats.org/officeDocument/2006/relationships/oleObject" Target="embeddings/oleObject16.bin"/><Relationship Id="rId62" Type="http://schemas.openxmlformats.org/officeDocument/2006/relationships/oleObject" Target="embeddings/oleObject29.bin"/><Relationship Id="rId83" Type="http://schemas.openxmlformats.org/officeDocument/2006/relationships/oleObject" Target="embeddings/oleObject40.bin"/><Relationship Id="rId88" Type="http://schemas.openxmlformats.org/officeDocument/2006/relationships/oleObject" Target="embeddings/oleObject43.bin"/><Relationship Id="rId111" Type="http://schemas.openxmlformats.org/officeDocument/2006/relationships/oleObject" Target="embeddings/oleObject58.bin"/><Relationship Id="rId132" Type="http://schemas.openxmlformats.org/officeDocument/2006/relationships/oleObject" Target="embeddings/oleObject78.bin"/><Relationship Id="rId153" Type="http://schemas.openxmlformats.org/officeDocument/2006/relationships/image" Target="media/image48.wmf"/><Relationship Id="rId174" Type="http://schemas.openxmlformats.org/officeDocument/2006/relationships/oleObject" Target="embeddings/oleObject109.bin"/><Relationship Id="rId179" Type="http://schemas.openxmlformats.org/officeDocument/2006/relationships/oleObject" Target="embeddings/oleObject113.bin"/><Relationship Id="rId195" Type="http://schemas.openxmlformats.org/officeDocument/2006/relationships/oleObject" Target="embeddings/oleObject124.bin"/><Relationship Id="rId209" Type="http://schemas.openxmlformats.org/officeDocument/2006/relationships/image" Target="media/image68.wmf"/><Relationship Id="rId190" Type="http://schemas.openxmlformats.org/officeDocument/2006/relationships/oleObject" Target="embeddings/oleObject121.bin"/><Relationship Id="rId204" Type="http://schemas.openxmlformats.org/officeDocument/2006/relationships/oleObject" Target="embeddings/oleObject129.bin"/><Relationship Id="rId220" Type="http://schemas.openxmlformats.org/officeDocument/2006/relationships/oleObject" Target="embeddings/oleObject138.bin"/><Relationship Id="rId225" Type="http://schemas.openxmlformats.org/officeDocument/2006/relationships/oleObject" Target="embeddings/oleObject142.bin"/><Relationship Id="rId241" Type="http://schemas.openxmlformats.org/officeDocument/2006/relationships/oleObject" Target="embeddings/oleObject150.bin"/><Relationship Id="rId246" Type="http://schemas.openxmlformats.org/officeDocument/2006/relationships/oleObject" Target="embeddings/oleObject153.bin"/><Relationship Id="rId267" Type="http://schemas.openxmlformats.org/officeDocument/2006/relationships/image" Target="media/image91.wmf"/><Relationship Id="rId288" Type="http://schemas.openxmlformats.org/officeDocument/2006/relationships/image" Target="media/image100.wmf"/><Relationship Id="rId15" Type="http://schemas.openxmlformats.org/officeDocument/2006/relationships/oleObject" Target="embeddings/oleObject4.bin"/><Relationship Id="rId36" Type="http://schemas.openxmlformats.org/officeDocument/2006/relationships/image" Target="media/image13.wmf"/><Relationship Id="rId57" Type="http://schemas.openxmlformats.org/officeDocument/2006/relationships/oleObject" Target="embeddings/oleObject25.bin"/><Relationship Id="rId106" Type="http://schemas.openxmlformats.org/officeDocument/2006/relationships/oleObject" Target="embeddings/oleObject55.bin"/><Relationship Id="rId127" Type="http://schemas.openxmlformats.org/officeDocument/2006/relationships/oleObject" Target="embeddings/oleObject73.bin"/><Relationship Id="rId262" Type="http://schemas.openxmlformats.org/officeDocument/2006/relationships/image" Target="media/image89.wmf"/><Relationship Id="rId283" Type="http://schemas.openxmlformats.org/officeDocument/2006/relationships/oleObject" Target="embeddings/oleObject176.bin"/><Relationship Id="rId10" Type="http://schemas.openxmlformats.org/officeDocument/2006/relationships/image" Target="media/image2.wmf"/><Relationship Id="rId31" Type="http://schemas.openxmlformats.org/officeDocument/2006/relationships/oleObject" Target="embeddings/oleObject11.bin"/><Relationship Id="rId52" Type="http://schemas.openxmlformats.org/officeDocument/2006/relationships/oleObject" Target="embeddings/oleObject22.bin"/><Relationship Id="rId73" Type="http://schemas.openxmlformats.org/officeDocument/2006/relationships/oleObject" Target="embeddings/oleObject35.bin"/><Relationship Id="rId78" Type="http://schemas.openxmlformats.org/officeDocument/2006/relationships/image" Target="media/image31.wmf"/><Relationship Id="rId94" Type="http://schemas.openxmlformats.org/officeDocument/2006/relationships/oleObject" Target="embeddings/oleObject46.bin"/><Relationship Id="rId99" Type="http://schemas.openxmlformats.org/officeDocument/2006/relationships/oleObject" Target="embeddings/oleObject49.bin"/><Relationship Id="rId101" Type="http://schemas.openxmlformats.org/officeDocument/2006/relationships/oleObject" Target="embeddings/oleObject51.bin"/><Relationship Id="rId122" Type="http://schemas.openxmlformats.org/officeDocument/2006/relationships/oleObject" Target="embeddings/oleObject68.bin"/><Relationship Id="rId143" Type="http://schemas.openxmlformats.org/officeDocument/2006/relationships/oleObject" Target="embeddings/oleObject88.bin"/><Relationship Id="rId148" Type="http://schemas.openxmlformats.org/officeDocument/2006/relationships/oleObject" Target="embeddings/oleObject93.bin"/><Relationship Id="rId164" Type="http://schemas.openxmlformats.org/officeDocument/2006/relationships/oleObject" Target="embeddings/oleObject102.bin"/><Relationship Id="rId169" Type="http://schemas.openxmlformats.org/officeDocument/2006/relationships/oleObject" Target="embeddings/oleObject105.bin"/><Relationship Id="rId185" Type="http://schemas.openxmlformats.org/officeDocument/2006/relationships/image" Target="media/image59.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57.wmf"/><Relationship Id="rId210" Type="http://schemas.openxmlformats.org/officeDocument/2006/relationships/oleObject" Target="embeddings/oleObject132.bin"/><Relationship Id="rId215" Type="http://schemas.openxmlformats.org/officeDocument/2006/relationships/oleObject" Target="embeddings/oleObject135.bin"/><Relationship Id="rId236" Type="http://schemas.openxmlformats.org/officeDocument/2006/relationships/image" Target="media/image79.wmf"/><Relationship Id="rId257" Type="http://schemas.openxmlformats.org/officeDocument/2006/relationships/oleObject" Target="embeddings/oleObject161.bin"/><Relationship Id="rId278" Type="http://schemas.openxmlformats.org/officeDocument/2006/relationships/image" Target="media/image95.wmf"/><Relationship Id="rId26" Type="http://schemas.openxmlformats.org/officeDocument/2006/relationships/image" Target="media/image8.wmf"/><Relationship Id="rId231" Type="http://schemas.openxmlformats.org/officeDocument/2006/relationships/oleObject" Target="embeddings/oleObject145.bin"/><Relationship Id="rId252" Type="http://schemas.openxmlformats.org/officeDocument/2006/relationships/oleObject" Target="embeddings/oleObject157.bin"/><Relationship Id="rId273" Type="http://schemas.openxmlformats.org/officeDocument/2006/relationships/oleObject" Target="embeddings/oleObject170.bin"/><Relationship Id="rId47" Type="http://schemas.openxmlformats.org/officeDocument/2006/relationships/oleObject" Target="embeddings/oleObject19.bin"/><Relationship Id="rId68" Type="http://schemas.openxmlformats.org/officeDocument/2006/relationships/image" Target="media/image26.wmf"/><Relationship Id="rId89" Type="http://schemas.openxmlformats.org/officeDocument/2006/relationships/image" Target="media/image36.wmf"/><Relationship Id="rId112" Type="http://schemas.openxmlformats.org/officeDocument/2006/relationships/oleObject" Target="embeddings/oleObject59.bin"/><Relationship Id="rId133" Type="http://schemas.openxmlformats.org/officeDocument/2006/relationships/oleObject" Target="embeddings/oleObject79.bin"/><Relationship Id="rId154" Type="http://schemas.openxmlformats.org/officeDocument/2006/relationships/oleObject" Target="embeddings/oleObject96.bin"/><Relationship Id="rId175" Type="http://schemas.openxmlformats.org/officeDocument/2006/relationships/oleObject" Target="embeddings/oleObject110.bin"/><Relationship Id="rId196" Type="http://schemas.openxmlformats.org/officeDocument/2006/relationships/image" Target="media/image62.wmf"/><Relationship Id="rId200" Type="http://schemas.openxmlformats.org/officeDocument/2006/relationships/image" Target="media/image64.wmf"/><Relationship Id="rId16" Type="http://schemas.openxmlformats.org/officeDocument/2006/relationships/oleObject" Target="embeddings/oleObject5.bin"/><Relationship Id="rId221" Type="http://schemas.openxmlformats.org/officeDocument/2006/relationships/oleObject" Target="embeddings/oleObject139.bin"/><Relationship Id="rId242" Type="http://schemas.openxmlformats.org/officeDocument/2006/relationships/image" Target="media/image82.wmf"/><Relationship Id="rId263" Type="http://schemas.openxmlformats.org/officeDocument/2006/relationships/oleObject" Target="embeddings/oleObject164.bin"/><Relationship Id="rId284" Type="http://schemas.openxmlformats.org/officeDocument/2006/relationships/image" Target="media/image98.wmf"/><Relationship Id="rId37" Type="http://schemas.openxmlformats.org/officeDocument/2006/relationships/oleObject" Target="embeddings/oleObject14.bin"/><Relationship Id="rId58" Type="http://schemas.openxmlformats.org/officeDocument/2006/relationships/image" Target="media/image23.wmf"/><Relationship Id="rId79" Type="http://schemas.openxmlformats.org/officeDocument/2006/relationships/oleObject" Target="embeddings/oleObject38.bin"/><Relationship Id="rId102" Type="http://schemas.openxmlformats.org/officeDocument/2006/relationships/oleObject" Target="embeddings/oleObject52.bin"/><Relationship Id="rId123" Type="http://schemas.openxmlformats.org/officeDocument/2006/relationships/oleObject" Target="embeddings/oleObject69.bin"/><Relationship Id="rId144" Type="http://schemas.openxmlformats.org/officeDocument/2006/relationships/oleObject" Target="embeddings/oleObject89.bin"/><Relationship Id="rId90" Type="http://schemas.openxmlformats.org/officeDocument/2006/relationships/oleObject" Target="embeddings/oleObject44.bin"/><Relationship Id="rId165" Type="http://schemas.openxmlformats.org/officeDocument/2006/relationships/image" Target="media/image53.wmf"/><Relationship Id="rId186" Type="http://schemas.openxmlformats.org/officeDocument/2006/relationships/oleObject" Target="embeddings/oleObject117.bin"/><Relationship Id="rId211" Type="http://schemas.openxmlformats.org/officeDocument/2006/relationships/oleObject" Target="embeddings/oleObject133.bin"/><Relationship Id="rId232" Type="http://schemas.openxmlformats.org/officeDocument/2006/relationships/image" Target="media/image77.wmf"/><Relationship Id="rId253" Type="http://schemas.openxmlformats.org/officeDocument/2006/relationships/oleObject" Target="embeddings/oleObject158.bin"/><Relationship Id="rId274" Type="http://schemas.openxmlformats.org/officeDocument/2006/relationships/oleObject" Target="embeddings/oleObject171.bin"/><Relationship Id="rId27" Type="http://schemas.openxmlformats.org/officeDocument/2006/relationships/oleObject" Target="embeddings/oleObject9.bin"/><Relationship Id="rId48" Type="http://schemas.openxmlformats.org/officeDocument/2006/relationships/oleObject" Target="embeddings/oleObject20.bin"/><Relationship Id="rId69" Type="http://schemas.openxmlformats.org/officeDocument/2006/relationships/oleObject" Target="embeddings/oleObject33.bin"/><Relationship Id="rId113" Type="http://schemas.openxmlformats.org/officeDocument/2006/relationships/image" Target="media/image44.wmf"/><Relationship Id="rId134" Type="http://schemas.openxmlformats.org/officeDocument/2006/relationships/oleObject" Target="embeddings/oleObject80.bin"/><Relationship Id="rId80" Type="http://schemas.openxmlformats.org/officeDocument/2006/relationships/image" Target="media/image32.wmf"/><Relationship Id="rId155" Type="http://schemas.openxmlformats.org/officeDocument/2006/relationships/image" Target="media/image49.wmf"/><Relationship Id="rId176" Type="http://schemas.openxmlformats.org/officeDocument/2006/relationships/oleObject" Target="embeddings/oleObject111.bin"/><Relationship Id="rId197" Type="http://schemas.openxmlformats.org/officeDocument/2006/relationships/oleObject" Target="embeddings/oleObject125.bin"/><Relationship Id="rId201" Type="http://schemas.openxmlformats.org/officeDocument/2006/relationships/oleObject" Target="embeddings/oleObject127.bin"/><Relationship Id="rId222" Type="http://schemas.openxmlformats.org/officeDocument/2006/relationships/image" Target="media/image73.wmf"/><Relationship Id="rId243" Type="http://schemas.openxmlformats.org/officeDocument/2006/relationships/oleObject" Target="embeddings/oleObject151.bin"/><Relationship Id="rId264" Type="http://schemas.openxmlformats.org/officeDocument/2006/relationships/oleObject" Target="embeddings/oleObject165.bin"/><Relationship Id="rId285" Type="http://schemas.openxmlformats.org/officeDocument/2006/relationships/oleObject" Target="embeddings/oleObject177.bin"/><Relationship Id="rId17" Type="http://schemas.openxmlformats.org/officeDocument/2006/relationships/image" Target="media/image5.wmf"/><Relationship Id="rId38" Type="http://schemas.openxmlformats.org/officeDocument/2006/relationships/image" Target="media/image14.wmf"/><Relationship Id="rId59" Type="http://schemas.openxmlformats.org/officeDocument/2006/relationships/oleObject" Target="embeddings/oleObject26.bin"/><Relationship Id="rId103" Type="http://schemas.openxmlformats.org/officeDocument/2006/relationships/oleObject" Target="embeddings/oleObject53.bin"/><Relationship Id="rId124" Type="http://schemas.openxmlformats.org/officeDocument/2006/relationships/oleObject" Target="embeddings/oleObject70.bin"/><Relationship Id="rId70" Type="http://schemas.openxmlformats.org/officeDocument/2006/relationships/image" Target="media/image27.wmf"/><Relationship Id="rId91" Type="http://schemas.openxmlformats.org/officeDocument/2006/relationships/image" Target="media/image37.wmf"/><Relationship Id="rId145" Type="http://schemas.openxmlformats.org/officeDocument/2006/relationships/oleObject" Target="embeddings/oleObject90.bin"/><Relationship Id="rId166" Type="http://schemas.openxmlformats.org/officeDocument/2006/relationships/oleObject" Target="embeddings/oleObject103.bin"/><Relationship Id="rId187" Type="http://schemas.openxmlformats.org/officeDocument/2006/relationships/oleObject" Target="embeddings/oleObject118.bin"/><Relationship Id="rId1" Type="http://schemas.openxmlformats.org/officeDocument/2006/relationships/customXml" Target="../customXml/item1.xml"/><Relationship Id="rId212" Type="http://schemas.openxmlformats.org/officeDocument/2006/relationships/image" Target="media/image69.wmf"/><Relationship Id="rId233" Type="http://schemas.openxmlformats.org/officeDocument/2006/relationships/oleObject" Target="embeddings/oleObject146.bin"/><Relationship Id="rId254" Type="http://schemas.openxmlformats.org/officeDocument/2006/relationships/oleObject" Target="embeddings/oleObject159.bin"/><Relationship Id="rId28" Type="http://schemas.openxmlformats.org/officeDocument/2006/relationships/image" Target="media/image9.wmf"/><Relationship Id="rId49" Type="http://schemas.openxmlformats.org/officeDocument/2006/relationships/image" Target="media/image19.wmf"/><Relationship Id="rId114" Type="http://schemas.openxmlformats.org/officeDocument/2006/relationships/oleObject" Target="embeddings/oleObject60.bin"/><Relationship Id="rId275" Type="http://schemas.openxmlformats.org/officeDocument/2006/relationships/oleObject" Target="embeddings/oleObject172.bin"/><Relationship Id="rId60" Type="http://schemas.openxmlformats.org/officeDocument/2006/relationships/oleObject" Target="embeddings/oleObject27.bin"/><Relationship Id="rId81" Type="http://schemas.openxmlformats.org/officeDocument/2006/relationships/oleObject" Target="embeddings/oleObject39.bin"/><Relationship Id="rId135" Type="http://schemas.openxmlformats.org/officeDocument/2006/relationships/oleObject" Target="embeddings/oleObject81.bin"/><Relationship Id="rId156" Type="http://schemas.openxmlformats.org/officeDocument/2006/relationships/oleObject" Target="embeddings/oleObject97.bin"/><Relationship Id="rId177" Type="http://schemas.openxmlformats.org/officeDocument/2006/relationships/oleObject" Target="embeddings/oleObject112.bin"/><Relationship Id="rId198" Type="http://schemas.openxmlformats.org/officeDocument/2006/relationships/image" Target="media/image63.wmf"/><Relationship Id="rId202" Type="http://schemas.openxmlformats.org/officeDocument/2006/relationships/image" Target="media/image65.wmf"/><Relationship Id="rId223" Type="http://schemas.openxmlformats.org/officeDocument/2006/relationships/oleObject" Target="embeddings/oleObject140.bin"/><Relationship Id="rId244" Type="http://schemas.openxmlformats.org/officeDocument/2006/relationships/image" Target="media/image83.wmf"/><Relationship Id="rId18" Type="http://schemas.openxmlformats.org/officeDocument/2006/relationships/oleObject" Target="embeddings/oleObject6.bin"/><Relationship Id="rId39" Type="http://schemas.openxmlformats.org/officeDocument/2006/relationships/oleObject" Target="embeddings/oleObject15.bin"/><Relationship Id="rId265" Type="http://schemas.openxmlformats.org/officeDocument/2006/relationships/image" Target="media/image90.wmf"/><Relationship Id="rId286" Type="http://schemas.openxmlformats.org/officeDocument/2006/relationships/image" Target="media/image9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D4510-3D27-452B-98FD-4388150D9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5470</Words>
  <Characters>31179</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2018-01-12T21:35:00Z</dcterms:created>
  <dcterms:modified xsi:type="dcterms:W3CDTF">2018-01-12T21:47:00Z</dcterms:modified>
</cp:coreProperties>
</file>